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44AF6CF4" w14:textId="4762DC47" w:rsidR="00423AAB" w:rsidRPr="00F44161" w:rsidRDefault="00F44161">
      <w:pPr>
        <w:autoSpaceDE w:val="0"/>
        <w:autoSpaceDN w:val="0"/>
        <w:adjustRightInd w:val="0"/>
        <w:jc w:val="both"/>
        <w:rPr>
          <w:rFonts w:eastAsiaTheme="minorHAnsi"/>
          <w:color w:val="000000" w:themeColor="text1"/>
          <w:sz w:val="22"/>
          <w:szCs w:val="22"/>
          <w:lang w:val="sr-Cyrl-RS"/>
        </w:rPr>
      </w:pPr>
      <w:r w:rsidRPr="00F44161">
        <w:rPr>
          <w:rFonts w:eastAsiaTheme="minorHAnsi"/>
          <w:color w:val="000000" w:themeColor="text1"/>
          <w:sz w:val="22"/>
          <w:szCs w:val="22"/>
          <w:lang w:val="sr-Cyrl-RS"/>
        </w:rPr>
        <w:t xml:space="preserve">У складу са </w:t>
      </w:r>
      <w:r w:rsidR="007A474C" w:rsidRPr="00F44161">
        <w:rPr>
          <w:rFonts w:eastAsiaTheme="minorHAnsi"/>
          <w:color w:val="000000" w:themeColor="text1"/>
          <w:sz w:val="22"/>
          <w:szCs w:val="22"/>
          <w:lang w:val="sr-Cyrl-RS"/>
        </w:rPr>
        <w:t>Закон</w:t>
      </w:r>
      <w:r w:rsidRPr="00F44161">
        <w:rPr>
          <w:rFonts w:eastAsiaTheme="minorHAnsi"/>
          <w:color w:val="000000" w:themeColor="text1"/>
          <w:sz w:val="22"/>
          <w:szCs w:val="22"/>
          <w:lang w:val="sr-Cyrl-RS"/>
        </w:rPr>
        <w:t>ом</w:t>
      </w:r>
      <w:r w:rsidR="007A474C" w:rsidRPr="00F44161">
        <w:rPr>
          <w:rFonts w:eastAsiaTheme="minorHAnsi"/>
          <w:color w:val="000000" w:themeColor="text1"/>
          <w:sz w:val="22"/>
          <w:szCs w:val="22"/>
          <w:lang w:val="sr-Cyrl-RS"/>
        </w:rPr>
        <w:t xml:space="preserve"> о јавно-приватном партнерству и концесијама</w:t>
      </w:r>
      <w:r w:rsidR="00BF36D7">
        <w:rPr>
          <w:rFonts w:eastAsiaTheme="minorHAnsi"/>
          <w:color w:val="000000" w:themeColor="text1"/>
          <w:sz w:val="22"/>
          <w:szCs w:val="22"/>
          <w:lang w:val="sr-Cyrl-RS"/>
        </w:rPr>
        <w:t>,</w:t>
      </w:r>
      <w:r w:rsidRPr="00F44161">
        <w:rPr>
          <w:rFonts w:eastAsiaTheme="minorHAnsi"/>
          <w:color w:val="000000" w:themeColor="text1"/>
          <w:sz w:val="22"/>
          <w:szCs w:val="22"/>
          <w:lang w:val="sr-Cyrl-RS"/>
        </w:rPr>
        <w:t xml:space="preserve"> </w:t>
      </w:r>
      <w:r w:rsidR="007A474C" w:rsidRPr="00F44161">
        <w:rPr>
          <w:rFonts w:eastAsiaTheme="minorHAnsi"/>
          <w:color w:val="000000" w:themeColor="text1"/>
          <w:sz w:val="22"/>
          <w:szCs w:val="22"/>
          <w:lang w:val="sr-Cyrl-RS"/>
        </w:rPr>
        <w:t>општин</w:t>
      </w:r>
      <w:r w:rsidRPr="00F44161">
        <w:rPr>
          <w:rFonts w:eastAsiaTheme="minorHAnsi"/>
          <w:color w:val="000000" w:themeColor="text1"/>
          <w:sz w:val="22"/>
          <w:szCs w:val="22"/>
          <w:lang w:val="sr-Cyrl-RS"/>
        </w:rPr>
        <w:t>а</w:t>
      </w:r>
      <w:r w:rsidR="007A474C" w:rsidRPr="00F44161">
        <w:rPr>
          <w:rFonts w:eastAsiaTheme="minorHAnsi"/>
          <w:color w:val="000000" w:themeColor="text1"/>
          <w:sz w:val="22"/>
          <w:szCs w:val="22"/>
          <w:lang w:val="sr-Cyrl-RS"/>
        </w:rPr>
        <w:t xml:space="preserve"> Србобран, као </w:t>
      </w:r>
      <w:r w:rsidR="00BF36D7">
        <w:rPr>
          <w:rFonts w:eastAsiaTheme="minorHAnsi"/>
          <w:color w:val="000000" w:themeColor="text1"/>
          <w:sz w:val="22"/>
          <w:szCs w:val="22"/>
          <w:lang w:val="sr-Cyrl-RS"/>
        </w:rPr>
        <w:t>наручилац</w:t>
      </w:r>
      <w:r w:rsidR="007A474C" w:rsidRPr="00F44161">
        <w:rPr>
          <w:rFonts w:eastAsiaTheme="minorHAnsi"/>
          <w:color w:val="000000" w:themeColor="text1"/>
          <w:sz w:val="22"/>
          <w:szCs w:val="22"/>
          <w:lang w:val="sr-Cyrl-RS"/>
        </w:rPr>
        <w:t>, објављује</w:t>
      </w:r>
    </w:p>
    <w:p w14:paraId="18F395B3" w14:textId="77777777" w:rsidR="00423AAB" w:rsidRPr="00F44161" w:rsidRDefault="007A474C">
      <w:pPr>
        <w:autoSpaceDE w:val="0"/>
        <w:autoSpaceDN w:val="0"/>
        <w:adjustRightInd w:val="0"/>
        <w:jc w:val="both"/>
        <w:rPr>
          <w:b/>
          <w:color w:val="000000" w:themeColor="text1"/>
          <w:sz w:val="22"/>
          <w:szCs w:val="22"/>
          <w:lang w:val="sr-Cyrl-RS"/>
        </w:rPr>
      </w:pPr>
      <w:r w:rsidRPr="00F44161">
        <w:rPr>
          <w:b/>
          <w:color w:val="000000" w:themeColor="text1"/>
          <w:sz w:val="22"/>
          <w:szCs w:val="22"/>
          <w:lang w:val="sr-Cyrl-RS"/>
        </w:rPr>
        <w:t xml:space="preserve">                                                       </w:t>
      </w:r>
    </w:p>
    <w:p w14:paraId="53C2AB53" w14:textId="255DC051" w:rsidR="00423AAB" w:rsidRPr="00F44161" w:rsidRDefault="007A474C" w:rsidP="00F44161">
      <w:pPr>
        <w:autoSpaceDE w:val="0"/>
        <w:autoSpaceDN w:val="0"/>
        <w:adjustRightInd w:val="0"/>
        <w:jc w:val="center"/>
        <w:rPr>
          <w:b/>
          <w:color w:val="000000" w:themeColor="text1"/>
          <w:sz w:val="22"/>
          <w:szCs w:val="22"/>
          <w:lang w:val="sr-Cyrl-RS"/>
        </w:rPr>
      </w:pPr>
      <w:r w:rsidRPr="00F44161">
        <w:rPr>
          <w:b/>
          <w:color w:val="000000" w:themeColor="text1"/>
          <w:sz w:val="22"/>
          <w:szCs w:val="22"/>
          <w:lang w:val="sr-Cyrl-RS"/>
        </w:rPr>
        <w:t>ЈАВНИ ПОЗИВ</w:t>
      </w:r>
    </w:p>
    <w:p w14:paraId="6E336AF0" w14:textId="77777777" w:rsidR="00423AAB" w:rsidRPr="00F44161" w:rsidRDefault="00423AAB">
      <w:pPr>
        <w:autoSpaceDE w:val="0"/>
        <w:autoSpaceDN w:val="0"/>
        <w:adjustRightInd w:val="0"/>
        <w:jc w:val="both"/>
        <w:rPr>
          <w:rFonts w:eastAsiaTheme="minorHAnsi"/>
          <w:b/>
          <w:bCs/>
          <w:color w:val="000000" w:themeColor="text1"/>
          <w:sz w:val="22"/>
          <w:szCs w:val="22"/>
          <w:lang w:val="sr-Cyrl-RS"/>
        </w:rPr>
      </w:pPr>
    </w:p>
    <w:p w14:paraId="459A6695" w14:textId="58982743" w:rsidR="00423AAB" w:rsidRPr="00F44161" w:rsidRDefault="00F44161" w:rsidP="00F44161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 w:themeColor="text1"/>
          <w:sz w:val="22"/>
          <w:szCs w:val="22"/>
          <w:lang w:val="sr-Cyrl-RS"/>
        </w:rPr>
      </w:pPr>
      <w:r w:rsidRPr="00F44161">
        <w:rPr>
          <w:rFonts w:eastAsiaTheme="minorHAnsi"/>
          <w:b/>
          <w:bCs/>
          <w:color w:val="000000" w:themeColor="text1"/>
          <w:sz w:val="22"/>
          <w:szCs w:val="22"/>
          <w:lang w:val="sr-Cyrl-RS"/>
        </w:rPr>
        <w:t>у поступку</w:t>
      </w:r>
      <w:r w:rsidR="007A474C" w:rsidRPr="00F44161">
        <w:rPr>
          <w:rFonts w:eastAsiaTheme="minorHAnsi"/>
          <w:b/>
          <w:bCs/>
          <w:color w:val="000000" w:themeColor="text1"/>
          <w:sz w:val="22"/>
          <w:szCs w:val="22"/>
          <w:lang w:val="sr-Cyrl-RS"/>
        </w:rPr>
        <w:t xml:space="preserve"> </w:t>
      </w:r>
      <w:r w:rsidR="00BA4A7B" w:rsidRPr="00F44161">
        <w:rPr>
          <w:rFonts w:eastAsiaTheme="minorHAnsi"/>
          <w:b/>
          <w:bCs/>
          <w:color w:val="000000" w:themeColor="text1"/>
          <w:sz w:val="22"/>
          <w:szCs w:val="22"/>
          <w:lang w:val="sr-Cyrl-RS"/>
        </w:rPr>
        <w:t>поверавањ</w:t>
      </w:r>
      <w:r w:rsidRPr="00F44161">
        <w:rPr>
          <w:rFonts w:eastAsiaTheme="minorHAnsi"/>
          <w:b/>
          <w:bCs/>
          <w:color w:val="000000" w:themeColor="text1"/>
          <w:sz w:val="22"/>
          <w:szCs w:val="22"/>
          <w:lang w:val="sr-Cyrl-RS"/>
        </w:rPr>
        <w:t>а</w:t>
      </w:r>
      <w:r w:rsidR="00BA4A7B" w:rsidRPr="00F44161">
        <w:rPr>
          <w:rFonts w:eastAsiaTheme="minorHAnsi"/>
          <w:b/>
          <w:bCs/>
          <w:color w:val="000000" w:themeColor="text1"/>
          <w:sz w:val="22"/>
          <w:szCs w:val="22"/>
          <w:lang w:val="sr-Cyrl-RS"/>
        </w:rPr>
        <w:t xml:space="preserve"> обављања делатности приградског превоза путника на територији Општине Србобран-поступак доделе јавног уговора о јавно-приватном партнерству са елементима концесије</w:t>
      </w:r>
    </w:p>
    <w:p w14:paraId="4F5E4376" w14:textId="77777777" w:rsidR="00423AAB" w:rsidRPr="00F44161" w:rsidRDefault="00423AAB">
      <w:pPr>
        <w:autoSpaceDE w:val="0"/>
        <w:autoSpaceDN w:val="0"/>
        <w:adjustRightInd w:val="0"/>
        <w:jc w:val="both"/>
        <w:rPr>
          <w:rFonts w:eastAsiaTheme="minorHAnsi"/>
          <w:bCs/>
          <w:color w:val="000000" w:themeColor="text1"/>
          <w:sz w:val="22"/>
          <w:szCs w:val="22"/>
          <w:lang w:val="sr-Cyrl-RS"/>
        </w:rPr>
      </w:pPr>
    </w:p>
    <w:p w14:paraId="490A9BB1" w14:textId="77777777" w:rsidR="00F44161" w:rsidRDefault="00F44161">
      <w:pPr>
        <w:autoSpaceDE w:val="0"/>
        <w:autoSpaceDN w:val="0"/>
        <w:adjustRightInd w:val="0"/>
        <w:jc w:val="both"/>
        <w:rPr>
          <w:rFonts w:eastAsiaTheme="minorHAnsi"/>
          <w:b/>
          <w:bCs/>
          <w:color w:val="000000" w:themeColor="text1"/>
          <w:sz w:val="22"/>
          <w:szCs w:val="22"/>
          <w:lang w:val="sr-Cyrl-RS"/>
        </w:rPr>
      </w:pPr>
    </w:p>
    <w:p w14:paraId="268A8569" w14:textId="23FC22C5" w:rsidR="00F44161" w:rsidRDefault="00F44161" w:rsidP="00F44161">
      <w:pPr>
        <w:autoSpaceDE w:val="0"/>
        <w:autoSpaceDN w:val="0"/>
        <w:adjustRightInd w:val="0"/>
        <w:jc w:val="both"/>
        <w:rPr>
          <w:rFonts w:eastAsiaTheme="minorHAnsi"/>
          <w:color w:val="000000" w:themeColor="text1"/>
          <w:sz w:val="22"/>
          <w:szCs w:val="22"/>
          <w:lang w:val="sr-Cyrl-RS"/>
        </w:rPr>
      </w:pPr>
      <w:r w:rsidRPr="00F44161">
        <w:rPr>
          <w:rFonts w:eastAsiaTheme="minorHAnsi"/>
          <w:color w:val="000000" w:themeColor="text1"/>
          <w:sz w:val="22"/>
          <w:szCs w:val="22"/>
          <w:lang w:val="sr-Cyrl-RS"/>
        </w:rPr>
        <w:t xml:space="preserve">1. Контакт подаци даваоца концесије: </w:t>
      </w:r>
      <w:r>
        <w:rPr>
          <w:rFonts w:eastAsiaTheme="minorHAnsi"/>
          <w:color w:val="000000" w:themeColor="text1"/>
          <w:sz w:val="22"/>
          <w:szCs w:val="22"/>
          <w:lang w:val="sr-Cyrl-RS"/>
        </w:rPr>
        <w:t xml:space="preserve">Општина Србобран, Трг слободе 2, 21480 Србобран, </w:t>
      </w:r>
      <w:r w:rsidRPr="00F44161">
        <w:rPr>
          <w:rFonts w:eastAsiaTheme="minorHAnsi"/>
          <w:color w:val="000000" w:themeColor="text1"/>
          <w:sz w:val="22"/>
          <w:szCs w:val="22"/>
          <w:lang w:val="sr-Cyrl-RS"/>
        </w:rPr>
        <w:t>Тел: 021/730-020; факс: 021/731-079</w:t>
      </w:r>
      <w:r>
        <w:rPr>
          <w:rFonts w:eastAsiaTheme="minorHAnsi"/>
          <w:color w:val="000000" w:themeColor="text1"/>
          <w:sz w:val="22"/>
          <w:szCs w:val="22"/>
          <w:lang w:val="sr-Cyrl-RS"/>
        </w:rPr>
        <w:t xml:space="preserve">, </w:t>
      </w:r>
      <w:r w:rsidRPr="00F44161">
        <w:rPr>
          <w:rFonts w:eastAsiaTheme="minorHAnsi"/>
          <w:color w:val="000000" w:themeColor="text1"/>
          <w:sz w:val="22"/>
          <w:szCs w:val="22"/>
          <w:lang w:val="sr-Cyrl-RS"/>
        </w:rPr>
        <w:t xml:space="preserve">E-mail: </w:t>
      </w:r>
      <w:hyperlink r:id="rId7" w:history="1">
        <w:r w:rsidRPr="00BD62D2">
          <w:rPr>
            <w:rStyle w:val="Hyperlink"/>
            <w:rFonts w:eastAsiaTheme="minorHAnsi"/>
            <w:sz w:val="22"/>
            <w:szCs w:val="22"/>
            <w:lang w:val="sr-Cyrl-RS"/>
          </w:rPr>
          <w:t>srbobran@eunet.rs</w:t>
        </w:r>
      </w:hyperlink>
      <w:r>
        <w:rPr>
          <w:rFonts w:eastAsiaTheme="minorHAnsi"/>
          <w:color w:val="000000" w:themeColor="text1"/>
          <w:sz w:val="22"/>
          <w:szCs w:val="22"/>
          <w:lang w:val="sr-Cyrl-RS"/>
        </w:rPr>
        <w:t xml:space="preserve">.  </w:t>
      </w:r>
    </w:p>
    <w:p w14:paraId="1176196C" w14:textId="77777777" w:rsidR="00F44161" w:rsidRDefault="00F44161">
      <w:pPr>
        <w:autoSpaceDE w:val="0"/>
        <w:autoSpaceDN w:val="0"/>
        <w:adjustRightInd w:val="0"/>
        <w:jc w:val="both"/>
        <w:rPr>
          <w:rFonts w:eastAsiaTheme="minorHAnsi"/>
          <w:color w:val="000000" w:themeColor="text1"/>
          <w:sz w:val="22"/>
          <w:szCs w:val="22"/>
          <w:lang w:val="sr-Cyrl-RS"/>
        </w:rPr>
      </w:pPr>
    </w:p>
    <w:p w14:paraId="49FC62D3" w14:textId="6EF1B744" w:rsidR="00F44161" w:rsidRDefault="00F44161">
      <w:pPr>
        <w:autoSpaceDE w:val="0"/>
        <w:autoSpaceDN w:val="0"/>
        <w:adjustRightInd w:val="0"/>
        <w:jc w:val="both"/>
        <w:rPr>
          <w:rFonts w:eastAsiaTheme="minorHAnsi"/>
          <w:color w:val="000000" w:themeColor="text1"/>
          <w:sz w:val="22"/>
          <w:szCs w:val="22"/>
          <w:lang w:val="sr-Cyrl-RS"/>
        </w:rPr>
      </w:pPr>
      <w:r>
        <w:rPr>
          <w:rFonts w:eastAsiaTheme="minorHAnsi"/>
          <w:color w:val="000000" w:themeColor="text1"/>
          <w:sz w:val="22"/>
          <w:szCs w:val="22"/>
          <w:lang w:val="sr-Cyrl-RS"/>
        </w:rPr>
        <w:t xml:space="preserve">2. Предмет концесије, укључујући природу и обим концесионе делатности и рок трајања концесије: </w:t>
      </w:r>
      <w:r w:rsidRPr="00F44161">
        <w:rPr>
          <w:rFonts w:eastAsiaTheme="minorHAnsi"/>
          <w:color w:val="000000" w:themeColor="text1"/>
          <w:sz w:val="22"/>
          <w:szCs w:val="22"/>
          <w:lang w:val="sr-Cyrl-RS"/>
        </w:rPr>
        <w:t xml:space="preserve">давање концесије за </w:t>
      </w:r>
      <w:r w:rsidRPr="00F44161">
        <w:rPr>
          <w:rFonts w:eastAsiaTheme="minorHAnsi"/>
          <w:bCs/>
          <w:color w:val="000000" w:themeColor="text1"/>
          <w:sz w:val="22"/>
          <w:szCs w:val="22"/>
          <w:lang w:val="sr-Cyrl-RS"/>
        </w:rPr>
        <w:t xml:space="preserve">поверавање обављања делатности приградског превоза путника на територији Општине Србобран </w:t>
      </w:r>
      <w:r w:rsidRPr="00F44161">
        <w:rPr>
          <w:rFonts w:eastAsiaTheme="minorHAnsi"/>
          <w:color w:val="000000" w:themeColor="text1"/>
          <w:sz w:val="22"/>
          <w:szCs w:val="22"/>
          <w:lang w:val="sr-Cyrl-RS"/>
        </w:rPr>
        <w:t>на период од 10 година</w:t>
      </w:r>
      <w:r>
        <w:rPr>
          <w:rFonts w:eastAsiaTheme="minorHAnsi"/>
          <w:color w:val="000000" w:themeColor="text1"/>
          <w:sz w:val="22"/>
          <w:szCs w:val="22"/>
          <w:lang w:val="sr-Cyrl-RS"/>
        </w:rPr>
        <w:t xml:space="preserve"> </w:t>
      </w:r>
      <w:r w:rsidRPr="00F44161">
        <w:rPr>
          <w:rFonts w:eastAsiaTheme="minorHAnsi"/>
          <w:color w:val="000000" w:themeColor="text1"/>
          <w:sz w:val="22"/>
          <w:szCs w:val="22"/>
          <w:lang w:val="sr-Cyrl-RS"/>
        </w:rPr>
        <w:t xml:space="preserve">- </w:t>
      </w:r>
      <w:r w:rsidRPr="00F44161">
        <w:rPr>
          <w:rFonts w:eastAsiaTheme="minorHAnsi"/>
          <w:bCs/>
          <w:color w:val="000000" w:themeColor="text1"/>
          <w:sz w:val="22"/>
          <w:szCs w:val="22"/>
          <w:lang w:val="sr-Cyrl-RS"/>
        </w:rPr>
        <w:t>поступак доделе јавног уговора о јавно-приватном партнерству са елементима концесије</w:t>
      </w:r>
      <w:r>
        <w:rPr>
          <w:rFonts w:eastAsiaTheme="minorHAnsi"/>
          <w:bCs/>
          <w:color w:val="000000" w:themeColor="text1"/>
          <w:sz w:val="22"/>
          <w:szCs w:val="22"/>
          <w:lang w:val="sr-Cyrl-RS"/>
        </w:rPr>
        <w:t>. У</w:t>
      </w:r>
      <w:r w:rsidRPr="00F44161">
        <w:rPr>
          <w:rFonts w:eastAsiaTheme="minorHAnsi"/>
          <w:bCs/>
          <w:color w:val="000000" w:themeColor="text1"/>
          <w:sz w:val="22"/>
          <w:szCs w:val="22"/>
          <w:lang w:val="sr-Cyrl-RS"/>
        </w:rPr>
        <w:t xml:space="preserve"> обиму</w:t>
      </w:r>
      <w:r>
        <w:rPr>
          <w:rFonts w:eastAsiaTheme="minorHAnsi"/>
          <w:bCs/>
          <w:color w:val="000000" w:themeColor="text1"/>
          <w:sz w:val="22"/>
          <w:szCs w:val="22"/>
          <w:lang w:val="sr-Cyrl-RS"/>
        </w:rPr>
        <w:t xml:space="preserve"> и на начин</w:t>
      </w:r>
      <w:r w:rsidRPr="00F44161">
        <w:rPr>
          <w:rFonts w:eastAsiaTheme="minorHAnsi"/>
          <w:bCs/>
          <w:color w:val="000000" w:themeColor="text1"/>
          <w:sz w:val="22"/>
          <w:szCs w:val="22"/>
          <w:lang w:val="sr-Cyrl-RS"/>
        </w:rPr>
        <w:t xml:space="preserve"> наведен</w:t>
      </w:r>
      <w:r>
        <w:rPr>
          <w:rFonts w:eastAsiaTheme="minorHAnsi"/>
          <w:bCs/>
          <w:color w:val="000000" w:themeColor="text1"/>
          <w:sz w:val="22"/>
          <w:szCs w:val="22"/>
          <w:lang w:val="sr-Cyrl-RS"/>
        </w:rPr>
        <w:t>им</w:t>
      </w:r>
      <w:r w:rsidRPr="00F44161">
        <w:rPr>
          <w:rFonts w:eastAsiaTheme="minorHAnsi"/>
          <w:bCs/>
          <w:color w:val="000000" w:themeColor="text1"/>
          <w:sz w:val="22"/>
          <w:szCs w:val="22"/>
          <w:lang w:val="sr-Cyrl-RS"/>
        </w:rPr>
        <w:t xml:space="preserve"> у конкурсној документацији</w:t>
      </w:r>
      <w:r>
        <w:rPr>
          <w:rFonts w:eastAsiaTheme="minorHAnsi"/>
          <w:bCs/>
          <w:color w:val="000000" w:themeColor="text1"/>
          <w:sz w:val="22"/>
          <w:szCs w:val="22"/>
          <w:lang w:val="sr-Cyrl-RS"/>
        </w:rPr>
        <w:t xml:space="preserve">. </w:t>
      </w:r>
    </w:p>
    <w:p w14:paraId="38A71AE2" w14:textId="77777777" w:rsidR="00F44161" w:rsidRDefault="00F44161">
      <w:pPr>
        <w:autoSpaceDE w:val="0"/>
        <w:autoSpaceDN w:val="0"/>
        <w:adjustRightInd w:val="0"/>
        <w:jc w:val="both"/>
        <w:rPr>
          <w:rFonts w:eastAsiaTheme="minorHAnsi"/>
          <w:color w:val="000000" w:themeColor="text1"/>
          <w:sz w:val="22"/>
          <w:szCs w:val="22"/>
          <w:lang w:val="sr-Cyrl-RS"/>
        </w:rPr>
      </w:pPr>
    </w:p>
    <w:p w14:paraId="2F0F7D67" w14:textId="5FA043DE" w:rsidR="00C42F10" w:rsidRPr="00C42F10" w:rsidRDefault="00F44161" w:rsidP="00C42F10">
      <w:pPr>
        <w:autoSpaceDE w:val="0"/>
        <w:autoSpaceDN w:val="0"/>
        <w:adjustRightInd w:val="0"/>
        <w:jc w:val="both"/>
        <w:rPr>
          <w:rFonts w:eastAsiaTheme="minorHAnsi"/>
          <w:color w:val="000000" w:themeColor="text1"/>
          <w:sz w:val="22"/>
          <w:szCs w:val="22"/>
          <w:lang w:val="sr-Cyrl-RS"/>
        </w:rPr>
      </w:pPr>
      <w:r>
        <w:rPr>
          <w:rFonts w:eastAsiaTheme="minorHAnsi"/>
          <w:color w:val="000000" w:themeColor="text1"/>
          <w:sz w:val="22"/>
          <w:szCs w:val="22"/>
          <w:lang w:val="sr-Cyrl-RS"/>
        </w:rPr>
        <w:t xml:space="preserve">3. Рок за предају понуда, адреса на коју се достављају понуде, језик и писмо на којем понуде морају бити сачињене: </w:t>
      </w:r>
      <w:r w:rsidR="00C42F10" w:rsidRPr="00C42F10">
        <w:rPr>
          <w:rFonts w:eastAsiaTheme="minorHAnsi"/>
          <w:color w:val="000000" w:themeColor="text1"/>
          <w:sz w:val="22"/>
          <w:szCs w:val="22"/>
          <w:lang w:val="sr-Cyrl-RS"/>
        </w:rPr>
        <w:t>Рок за подношење понуда: 52 дана од дана објављивања Јавног позива у „Службеном гласнику РС“ и Порталу јавних набавки закључно са 5</w:t>
      </w:r>
      <w:r w:rsidR="00C42F10">
        <w:rPr>
          <w:rFonts w:eastAsiaTheme="minorHAnsi"/>
          <w:color w:val="000000" w:themeColor="text1"/>
          <w:sz w:val="22"/>
          <w:szCs w:val="22"/>
          <w:lang w:val="sr-Cyrl-RS"/>
        </w:rPr>
        <w:t>3</w:t>
      </w:r>
      <w:r w:rsidR="00C42F10" w:rsidRPr="00C42F10">
        <w:rPr>
          <w:rFonts w:eastAsiaTheme="minorHAnsi"/>
          <w:color w:val="000000" w:themeColor="text1"/>
          <w:sz w:val="22"/>
          <w:szCs w:val="22"/>
          <w:lang w:val="sr-Cyrl-RS"/>
        </w:rPr>
        <w:t>-им даном до 11:00 часова. Понуда мора бити сачињена на српском језику. Поступак се води на српском језику.</w:t>
      </w:r>
      <w:r w:rsidR="00C42F10">
        <w:rPr>
          <w:rFonts w:eastAsiaTheme="minorHAnsi"/>
          <w:color w:val="000000" w:themeColor="text1"/>
          <w:sz w:val="22"/>
          <w:szCs w:val="22"/>
          <w:lang w:val="sr-Cyrl-RS"/>
        </w:rPr>
        <w:t xml:space="preserve"> Понуде се достављају путем Портала јавних набавки, уз достављање средства обезбеђења за озбиљност понуде на адресу седишта наручиоца. </w:t>
      </w:r>
    </w:p>
    <w:p w14:paraId="55821AD6" w14:textId="77777777" w:rsidR="00F44161" w:rsidRDefault="00F44161">
      <w:pPr>
        <w:autoSpaceDE w:val="0"/>
        <w:autoSpaceDN w:val="0"/>
        <w:adjustRightInd w:val="0"/>
        <w:jc w:val="both"/>
        <w:rPr>
          <w:rFonts w:eastAsiaTheme="minorHAnsi"/>
          <w:color w:val="000000" w:themeColor="text1"/>
          <w:sz w:val="22"/>
          <w:szCs w:val="22"/>
          <w:lang w:val="sr-Cyrl-RS"/>
        </w:rPr>
      </w:pPr>
    </w:p>
    <w:p w14:paraId="3AB1FA2F" w14:textId="342718D3" w:rsidR="00F44161" w:rsidRDefault="00F44161">
      <w:pPr>
        <w:autoSpaceDE w:val="0"/>
        <w:autoSpaceDN w:val="0"/>
        <w:adjustRightInd w:val="0"/>
        <w:jc w:val="both"/>
        <w:rPr>
          <w:rFonts w:eastAsiaTheme="minorHAnsi"/>
          <w:color w:val="000000" w:themeColor="text1"/>
          <w:sz w:val="22"/>
          <w:szCs w:val="22"/>
          <w:lang w:val="sr-Cyrl-RS"/>
        </w:rPr>
      </w:pPr>
      <w:r>
        <w:rPr>
          <w:rFonts w:eastAsiaTheme="minorHAnsi"/>
          <w:color w:val="000000" w:themeColor="text1"/>
          <w:sz w:val="22"/>
          <w:szCs w:val="22"/>
          <w:lang w:val="sr-Cyrl-RS"/>
        </w:rPr>
        <w:t xml:space="preserve">4. Лични, стручни, технички и финансијски услови које морају да задовоље понуђачи, као и исправе којима се доказује њихово испуњење: </w:t>
      </w:r>
    </w:p>
    <w:p w14:paraId="65F57F47" w14:textId="2E5A41E9" w:rsidR="00C42F10" w:rsidRPr="00F44161" w:rsidRDefault="00BF36D7" w:rsidP="00C42F10">
      <w:pPr>
        <w:spacing w:line="276" w:lineRule="auto"/>
        <w:jc w:val="both"/>
        <w:rPr>
          <w:color w:val="000000" w:themeColor="text1"/>
          <w:sz w:val="22"/>
          <w:szCs w:val="22"/>
          <w:lang w:val="sr-Cyrl-RS"/>
        </w:rPr>
      </w:pPr>
      <w:r>
        <w:rPr>
          <w:color w:val="000000" w:themeColor="text1"/>
          <w:sz w:val="22"/>
          <w:szCs w:val="22"/>
          <w:lang w:val="sr-Cyrl-RS"/>
        </w:rPr>
        <w:t xml:space="preserve">- </w:t>
      </w:r>
      <w:r w:rsidR="00C42F10" w:rsidRPr="00F44161">
        <w:rPr>
          <w:color w:val="000000" w:themeColor="text1"/>
          <w:sz w:val="22"/>
          <w:szCs w:val="22"/>
          <w:lang w:val="sr-Cyrl-RS"/>
        </w:rPr>
        <w:t>Да привредни субјект поседује важећу дозволу надлежног органа (лиценцу) за обављање делатности која је предмет јавне набавке - линијског превоза путника. Овај критеријум доказује се копијом лиценце Министарства грађевинарства, саобраћаја и инфраструктуре.</w:t>
      </w:r>
    </w:p>
    <w:p w14:paraId="3DC61A8C" w14:textId="59188912" w:rsidR="00C42F10" w:rsidRPr="00F44161" w:rsidRDefault="00BF36D7" w:rsidP="00C42F10">
      <w:pPr>
        <w:spacing w:line="276" w:lineRule="auto"/>
        <w:jc w:val="both"/>
        <w:rPr>
          <w:color w:val="000000" w:themeColor="text1"/>
          <w:sz w:val="22"/>
          <w:szCs w:val="22"/>
          <w:lang w:val="sr-Cyrl-RS"/>
        </w:rPr>
      </w:pPr>
      <w:r>
        <w:rPr>
          <w:color w:val="000000" w:themeColor="text1"/>
          <w:sz w:val="22"/>
          <w:szCs w:val="22"/>
          <w:lang w:val="sr-Cyrl-RS"/>
        </w:rPr>
        <w:t>-</w:t>
      </w:r>
      <w:r w:rsidR="00C42F10" w:rsidRPr="00F44161">
        <w:rPr>
          <w:color w:val="000000" w:themeColor="text1"/>
          <w:sz w:val="22"/>
          <w:szCs w:val="22"/>
          <w:lang w:val="sr-Cyrl-RS"/>
        </w:rPr>
        <w:t xml:space="preserve"> Да привредни субјекту претходне три године пре истека рока за подношење понуда за које постоји подаци није исказао нето губитак у пословању</w:t>
      </w:r>
      <w:r>
        <w:rPr>
          <w:color w:val="000000" w:themeColor="text1"/>
          <w:sz w:val="22"/>
          <w:szCs w:val="22"/>
          <w:lang w:val="sr-Cyrl-RS"/>
        </w:rPr>
        <w:t xml:space="preserve"> и </w:t>
      </w:r>
      <w:r w:rsidR="00765460" w:rsidRPr="00765460">
        <w:rPr>
          <w:color w:val="000000" w:themeColor="text1"/>
          <w:sz w:val="22"/>
          <w:szCs w:val="22"/>
          <w:lang w:val="sr-Cyrl-RS"/>
        </w:rPr>
        <w:t>да привредни субјект поседује скоринг минимум ББ за период од најмање 3 године у континуитету у претходних 5 година</w:t>
      </w:r>
      <w:r w:rsidR="00C42F10" w:rsidRPr="00F44161">
        <w:rPr>
          <w:color w:val="000000" w:themeColor="text1"/>
          <w:sz w:val="22"/>
          <w:szCs w:val="22"/>
          <w:lang w:val="sr-Cyrl-RS"/>
        </w:rPr>
        <w:t>.</w:t>
      </w:r>
      <w:r>
        <w:rPr>
          <w:color w:val="000000" w:themeColor="text1"/>
          <w:sz w:val="22"/>
          <w:szCs w:val="22"/>
          <w:lang w:val="sr-Cyrl-RS"/>
        </w:rPr>
        <w:t xml:space="preserve"> </w:t>
      </w:r>
      <w:r w:rsidR="00C42F10" w:rsidRPr="00F44161">
        <w:rPr>
          <w:color w:val="000000" w:themeColor="text1"/>
          <w:sz w:val="22"/>
          <w:szCs w:val="22"/>
          <w:lang w:val="sr-Cyrl-RS"/>
        </w:rPr>
        <w:t>Овај критеријум доказује се: билансима успеха за 202</w:t>
      </w:r>
      <w:r>
        <w:rPr>
          <w:color w:val="000000" w:themeColor="text1"/>
          <w:sz w:val="22"/>
          <w:szCs w:val="22"/>
          <w:lang w:val="sr-Cyrl-RS"/>
        </w:rPr>
        <w:t>3</w:t>
      </w:r>
      <w:r w:rsidR="00C42F10" w:rsidRPr="00F44161">
        <w:rPr>
          <w:color w:val="000000" w:themeColor="text1"/>
          <w:sz w:val="22"/>
          <w:szCs w:val="22"/>
          <w:lang w:val="sr-Cyrl-RS"/>
        </w:rPr>
        <w:t>, 202</w:t>
      </w:r>
      <w:r>
        <w:rPr>
          <w:color w:val="000000" w:themeColor="text1"/>
          <w:sz w:val="22"/>
          <w:szCs w:val="22"/>
          <w:lang w:val="sr-Cyrl-RS"/>
        </w:rPr>
        <w:t>4</w:t>
      </w:r>
      <w:r w:rsidR="00C42F10" w:rsidRPr="00F44161">
        <w:rPr>
          <w:color w:val="000000" w:themeColor="text1"/>
          <w:sz w:val="22"/>
          <w:szCs w:val="22"/>
          <w:lang w:val="sr-Cyrl-RS"/>
        </w:rPr>
        <w:t>. и 202</w:t>
      </w:r>
      <w:r>
        <w:rPr>
          <w:color w:val="000000" w:themeColor="text1"/>
          <w:sz w:val="22"/>
          <w:szCs w:val="22"/>
          <w:lang w:val="sr-Cyrl-RS"/>
        </w:rPr>
        <w:t>5</w:t>
      </w:r>
      <w:r w:rsidR="00C42F10" w:rsidRPr="00F44161">
        <w:rPr>
          <w:color w:val="000000" w:themeColor="text1"/>
          <w:sz w:val="22"/>
          <w:szCs w:val="22"/>
          <w:lang w:val="sr-Cyrl-RS"/>
        </w:rPr>
        <w:t xml:space="preserve">. годину и документом Скоринг који издаје Агенција за привредне регистре. </w:t>
      </w:r>
    </w:p>
    <w:p w14:paraId="19898DDD" w14:textId="5D67551F" w:rsidR="00C42F10" w:rsidRPr="00F44161" w:rsidRDefault="00BF36D7" w:rsidP="00C42F10">
      <w:pPr>
        <w:spacing w:line="276" w:lineRule="auto"/>
        <w:jc w:val="both"/>
        <w:rPr>
          <w:color w:val="000000" w:themeColor="text1"/>
          <w:sz w:val="22"/>
          <w:szCs w:val="22"/>
          <w:lang w:val="sr-Cyrl-RS"/>
        </w:rPr>
      </w:pPr>
      <w:r>
        <w:rPr>
          <w:b/>
          <w:bCs/>
          <w:color w:val="000000" w:themeColor="text1"/>
          <w:sz w:val="22"/>
          <w:szCs w:val="22"/>
          <w:lang w:val="sr-Cyrl-RS"/>
        </w:rPr>
        <w:t xml:space="preserve">- </w:t>
      </w:r>
      <w:r w:rsidR="00C42F10" w:rsidRPr="00F44161">
        <w:rPr>
          <w:color w:val="000000" w:themeColor="text1"/>
          <w:sz w:val="22"/>
          <w:szCs w:val="22"/>
          <w:lang w:val="sr-Cyrl-RS"/>
        </w:rPr>
        <w:t xml:space="preserve">Да је привредни субјект </w:t>
      </w:r>
      <w:r w:rsidR="00D32645" w:rsidRPr="00765460">
        <w:rPr>
          <w:color w:val="000000" w:themeColor="text1"/>
          <w:sz w:val="22"/>
          <w:szCs w:val="22"/>
          <w:lang w:val="sr-Cyrl-RS"/>
        </w:rPr>
        <w:t>за период од најмање 3 године у континуитету у претходних 5 година</w:t>
      </w:r>
      <w:r w:rsidR="00D32645" w:rsidRPr="00F44161">
        <w:rPr>
          <w:color w:val="000000" w:themeColor="text1"/>
          <w:sz w:val="22"/>
          <w:szCs w:val="22"/>
          <w:lang w:val="sr-Cyrl-RS"/>
        </w:rPr>
        <w:t xml:space="preserve"> </w:t>
      </w:r>
      <w:r w:rsidR="00C42F10" w:rsidRPr="00F44161">
        <w:rPr>
          <w:color w:val="000000" w:themeColor="text1"/>
          <w:sz w:val="22"/>
          <w:szCs w:val="22"/>
          <w:lang w:val="sr-Cyrl-RS"/>
        </w:rPr>
        <w:t>до истека рока за подношење понуда обављао јавни превоз путника у</w:t>
      </w:r>
      <w:r w:rsidR="00DC175B">
        <w:rPr>
          <w:color w:val="000000" w:themeColor="text1"/>
          <w:sz w:val="22"/>
          <w:szCs w:val="22"/>
          <w:lang w:val="sr-Latn-RS"/>
        </w:rPr>
        <w:t xml:space="preserve"> </w:t>
      </w:r>
      <w:r w:rsidR="00DC175B">
        <w:rPr>
          <w:color w:val="000000" w:themeColor="text1"/>
          <w:sz w:val="22"/>
          <w:szCs w:val="22"/>
          <w:lang w:val="sr-Cyrl-RS"/>
        </w:rPr>
        <w:t>најмање</w:t>
      </w:r>
      <w:r w:rsidR="00D32645">
        <w:rPr>
          <w:color w:val="000000" w:themeColor="text1"/>
          <w:sz w:val="22"/>
          <w:szCs w:val="22"/>
          <w:lang w:val="sr-Cyrl-RS"/>
        </w:rPr>
        <w:t xml:space="preserve"> три</w:t>
      </w:r>
      <w:r w:rsidR="00C42F10" w:rsidRPr="00F44161">
        <w:rPr>
          <w:color w:val="000000" w:themeColor="text1"/>
          <w:sz w:val="22"/>
          <w:szCs w:val="22"/>
          <w:lang w:val="sr-Cyrl-RS"/>
        </w:rPr>
        <w:t xml:space="preserve"> јединици локалне самоуправе, чији је предмет линијски (градски и/или приградски) превоз путника на територији </w:t>
      </w:r>
      <w:r w:rsidR="00C42F10" w:rsidRPr="00F44161">
        <w:rPr>
          <w:sz w:val="22"/>
          <w:szCs w:val="22"/>
          <w:lang w:val="sr-Cyrl-RS"/>
        </w:rPr>
        <w:t>јединице локалне</w:t>
      </w:r>
      <w:r w:rsidR="00C42F10" w:rsidRPr="00F44161">
        <w:rPr>
          <w:color w:val="000000" w:themeColor="text1"/>
          <w:sz w:val="22"/>
          <w:szCs w:val="22"/>
          <w:lang w:val="sr-Cyrl-RS"/>
        </w:rPr>
        <w:t xml:space="preserve"> самоуправе, те да је у реализацији ових уговора као превозник обављао редовно поласке у градском или приградском превозу путника, и то минимално 99% од укупно пројектованих полазака у наведеном периоду.</w:t>
      </w:r>
      <w:r>
        <w:rPr>
          <w:color w:val="000000" w:themeColor="text1"/>
          <w:sz w:val="22"/>
          <w:szCs w:val="22"/>
          <w:lang w:val="sr-Cyrl-RS"/>
        </w:rPr>
        <w:t xml:space="preserve"> </w:t>
      </w:r>
      <w:r w:rsidR="00C42F10" w:rsidRPr="00F44161">
        <w:rPr>
          <w:color w:val="000000" w:themeColor="text1"/>
          <w:sz w:val="22"/>
          <w:szCs w:val="22"/>
          <w:lang w:val="sr-Cyrl-RS"/>
        </w:rPr>
        <w:t>Овај критеријум доказује се достављањем: списка пружених релевантних услуга, са подацима о периодима извршења, називима корисника услуга/референтних наручилаца, предметима услуга и подацима о проценту реализације пројектованих полазака; копијама потврда референтних наручилаца, са подацима о периодима извршења, називима корисника услуга/референтних наручилаца.</w:t>
      </w:r>
    </w:p>
    <w:p w14:paraId="4794FA70" w14:textId="6FB722D4" w:rsidR="00C42F10" w:rsidRPr="00F44161" w:rsidRDefault="00BF36D7" w:rsidP="00C42F10">
      <w:pPr>
        <w:spacing w:line="276" w:lineRule="auto"/>
        <w:jc w:val="both"/>
        <w:rPr>
          <w:color w:val="000000" w:themeColor="text1"/>
          <w:sz w:val="22"/>
          <w:szCs w:val="22"/>
          <w:lang w:val="sr-Cyrl-RS"/>
        </w:rPr>
      </w:pPr>
      <w:r>
        <w:rPr>
          <w:color w:val="000000" w:themeColor="text1"/>
          <w:sz w:val="22"/>
          <w:szCs w:val="22"/>
          <w:lang w:val="sr-Cyrl-RS"/>
        </w:rPr>
        <w:t xml:space="preserve">- </w:t>
      </w:r>
      <w:r w:rsidR="00C42F10" w:rsidRPr="00F44161">
        <w:rPr>
          <w:color w:val="000000" w:themeColor="text1"/>
          <w:sz w:val="22"/>
          <w:szCs w:val="22"/>
          <w:lang w:val="sr-Cyrl-RS"/>
        </w:rPr>
        <w:t xml:space="preserve">Да привредни субјект у тренутку истека рока за подношење понуда има радно ангажованих, у складу са одредбама Закона о раду, минимум: </w:t>
      </w:r>
    </w:p>
    <w:p w14:paraId="39587461" w14:textId="3BB2E504" w:rsidR="00C42F10" w:rsidRPr="00F44161" w:rsidRDefault="00C42F10" w:rsidP="00C42F10">
      <w:pPr>
        <w:spacing w:line="276" w:lineRule="auto"/>
        <w:jc w:val="both"/>
        <w:rPr>
          <w:color w:val="000000" w:themeColor="text1"/>
          <w:sz w:val="22"/>
          <w:szCs w:val="22"/>
          <w:lang w:val="sr-Cyrl-RS"/>
        </w:rPr>
      </w:pPr>
      <w:r w:rsidRPr="00F44161">
        <w:rPr>
          <w:color w:val="000000" w:themeColor="text1"/>
          <w:sz w:val="22"/>
          <w:szCs w:val="22"/>
          <w:lang w:val="sr-Cyrl-RS"/>
        </w:rPr>
        <w:t>1) два дипломирана саобраћaјна инжењера, од којих једно лице</w:t>
      </w:r>
      <w:r w:rsidR="00BF36D7">
        <w:rPr>
          <w:color w:val="000000" w:themeColor="text1"/>
          <w:sz w:val="22"/>
          <w:szCs w:val="22"/>
          <w:lang w:val="sr-Cyrl-RS"/>
        </w:rPr>
        <w:t xml:space="preserve"> </w:t>
      </w:r>
      <w:r w:rsidRPr="00F44161">
        <w:rPr>
          <w:color w:val="000000" w:themeColor="text1"/>
          <w:sz w:val="22"/>
          <w:szCs w:val="22"/>
          <w:lang w:val="sr-Cyrl-RS"/>
        </w:rPr>
        <w:t>поседује сертификат о стручној оспособљености за послове управљања</w:t>
      </w:r>
      <w:r w:rsidR="00BF36D7">
        <w:rPr>
          <w:color w:val="000000" w:themeColor="text1"/>
          <w:sz w:val="22"/>
          <w:szCs w:val="22"/>
          <w:lang w:val="sr-Cyrl-RS"/>
        </w:rPr>
        <w:t xml:space="preserve"> </w:t>
      </w:r>
      <w:r w:rsidRPr="00F44161">
        <w:rPr>
          <w:color w:val="000000" w:themeColor="text1"/>
          <w:sz w:val="22"/>
          <w:szCs w:val="22"/>
          <w:lang w:val="sr-Cyrl-RS"/>
        </w:rPr>
        <w:t>превозом путника у друмском саобраћају – дипломирани саобраћајни</w:t>
      </w:r>
      <w:r w:rsidR="00BF36D7">
        <w:rPr>
          <w:color w:val="000000" w:themeColor="text1"/>
          <w:sz w:val="22"/>
          <w:szCs w:val="22"/>
          <w:lang w:val="sr-Cyrl-RS"/>
        </w:rPr>
        <w:t xml:space="preserve"> </w:t>
      </w:r>
      <w:r w:rsidRPr="00F44161">
        <w:rPr>
          <w:color w:val="000000" w:themeColor="text1"/>
          <w:sz w:val="22"/>
          <w:szCs w:val="22"/>
          <w:lang w:val="sr-Cyrl-RS"/>
        </w:rPr>
        <w:t xml:space="preserve">инжењер; </w:t>
      </w:r>
    </w:p>
    <w:p w14:paraId="117570FA" w14:textId="77777777" w:rsidR="00C42F10" w:rsidRPr="00F44161" w:rsidRDefault="00C42F10" w:rsidP="00C42F10">
      <w:pPr>
        <w:spacing w:line="276" w:lineRule="auto"/>
        <w:jc w:val="both"/>
        <w:rPr>
          <w:color w:val="000000" w:themeColor="text1"/>
          <w:sz w:val="22"/>
          <w:szCs w:val="22"/>
          <w:lang w:val="sr-Cyrl-RS"/>
        </w:rPr>
      </w:pPr>
      <w:r w:rsidRPr="00F44161">
        <w:rPr>
          <w:color w:val="000000" w:themeColor="text1"/>
          <w:sz w:val="22"/>
          <w:szCs w:val="22"/>
          <w:lang w:val="sr-Cyrl-RS"/>
        </w:rPr>
        <w:lastRenderedPageBreak/>
        <w:t xml:space="preserve">2) једно лице са дипломом машинског инжињера; </w:t>
      </w:r>
    </w:p>
    <w:p w14:paraId="617BE216" w14:textId="77777777" w:rsidR="00C42F10" w:rsidRPr="00F44161" w:rsidRDefault="00C42F10" w:rsidP="00C42F10">
      <w:pPr>
        <w:spacing w:line="276" w:lineRule="auto"/>
        <w:jc w:val="both"/>
        <w:rPr>
          <w:color w:val="000000" w:themeColor="text1"/>
          <w:sz w:val="22"/>
          <w:szCs w:val="22"/>
          <w:lang w:val="sr-Cyrl-RS"/>
        </w:rPr>
      </w:pPr>
      <w:r w:rsidRPr="00F44161">
        <w:rPr>
          <w:color w:val="000000" w:themeColor="text1"/>
          <w:sz w:val="22"/>
          <w:szCs w:val="22"/>
          <w:lang w:val="sr-Cyrl-RS"/>
        </w:rPr>
        <w:t xml:space="preserve">3) десет возача аутобуса; </w:t>
      </w:r>
    </w:p>
    <w:p w14:paraId="689D59D4" w14:textId="77777777" w:rsidR="00C42F10" w:rsidRPr="00F44161" w:rsidRDefault="00C42F10" w:rsidP="00C42F10">
      <w:pPr>
        <w:spacing w:line="276" w:lineRule="auto"/>
        <w:jc w:val="both"/>
        <w:rPr>
          <w:color w:val="000000" w:themeColor="text1"/>
          <w:sz w:val="22"/>
          <w:szCs w:val="22"/>
          <w:lang w:val="sr-Cyrl-RS"/>
        </w:rPr>
      </w:pPr>
      <w:r w:rsidRPr="00F44161">
        <w:rPr>
          <w:color w:val="000000" w:themeColor="text1"/>
          <w:sz w:val="22"/>
          <w:szCs w:val="22"/>
          <w:lang w:val="sr-Cyrl-RS"/>
        </w:rPr>
        <w:t xml:space="preserve">4) пет радника на другим радним местима у вези са реализацијом уговора (билетари, контролори, спремачи и сл.). </w:t>
      </w:r>
    </w:p>
    <w:p w14:paraId="53C8742C" w14:textId="5B048D86" w:rsidR="00C42F10" w:rsidRPr="00F44161" w:rsidRDefault="00C42F10" w:rsidP="00C42F10">
      <w:pPr>
        <w:spacing w:line="276" w:lineRule="auto"/>
        <w:jc w:val="both"/>
        <w:rPr>
          <w:color w:val="000000" w:themeColor="text1"/>
          <w:sz w:val="22"/>
          <w:szCs w:val="22"/>
          <w:lang w:val="sr-Cyrl-RS"/>
        </w:rPr>
      </w:pPr>
      <w:r w:rsidRPr="00F44161">
        <w:rPr>
          <w:color w:val="000000" w:themeColor="text1"/>
          <w:sz w:val="22"/>
          <w:szCs w:val="22"/>
          <w:lang w:val="sr-Cyrl-RS"/>
        </w:rPr>
        <w:t>Овај критеријум доказује се достављањем копија М образаца, односно уговора о радном ангажовању, и копијама доказа:</w:t>
      </w:r>
      <w:r w:rsidR="00BF36D7">
        <w:rPr>
          <w:color w:val="000000" w:themeColor="text1"/>
          <w:sz w:val="22"/>
          <w:szCs w:val="22"/>
          <w:lang w:val="sr-Cyrl-RS"/>
        </w:rPr>
        <w:t xml:space="preserve"> </w:t>
      </w:r>
      <w:r w:rsidRPr="00F44161">
        <w:rPr>
          <w:color w:val="000000" w:themeColor="text1"/>
          <w:sz w:val="22"/>
          <w:szCs w:val="22"/>
          <w:lang w:val="sr-Cyrl-RS"/>
        </w:rPr>
        <w:t>сертификата о стручној (професионалној) оспособљености; дипломе факултета за саобраћајног и машинског инжењера; возачких дозвола за возаче аутобуса.</w:t>
      </w:r>
    </w:p>
    <w:p w14:paraId="4C3329BB" w14:textId="078FDA2A" w:rsidR="00C42F10" w:rsidRPr="00F44161" w:rsidRDefault="00BF36D7" w:rsidP="00C42F10">
      <w:pPr>
        <w:spacing w:line="276" w:lineRule="auto"/>
        <w:jc w:val="both"/>
        <w:rPr>
          <w:color w:val="000000" w:themeColor="text1"/>
          <w:sz w:val="22"/>
          <w:szCs w:val="22"/>
          <w:lang w:val="sr-Cyrl-RS"/>
        </w:rPr>
      </w:pPr>
      <w:r>
        <w:rPr>
          <w:b/>
          <w:bCs/>
          <w:color w:val="000000" w:themeColor="text1"/>
          <w:sz w:val="22"/>
          <w:szCs w:val="22"/>
          <w:lang w:val="sr-Cyrl-RS"/>
        </w:rPr>
        <w:t xml:space="preserve">- </w:t>
      </w:r>
      <w:r w:rsidR="00C42F10" w:rsidRPr="00F44161">
        <w:rPr>
          <w:color w:val="000000" w:themeColor="text1"/>
          <w:sz w:val="22"/>
          <w:szCs w:val="22"/>
          <w:lang w:val="sr-Cyrl-RS"/>
        </w:rPr>
        <w:t xml:space="preserve">Да привредни субјект располаже по основу власништва, лизинга или закупа, са најмање: </w:t>
      </w:r>
    </w:p>
    <w:p w14:paraId="61D4C9A4" w14:textId="3C4B9AA4" w:rsidR="00C42F10" w:rsidRPr="00F44161" w:rsidRDefault="00C42F10" w:rsidP="00C42F10">
      <w:pPr>
        <w:spacing w:line="276" w:lineRule="auto"/>
        <w:jc w:val="both"/>
        <w:rPr>
          <w:color w:val="000000" w:themeColor="text1"/>
          <w:sz w:val="22"/>
          <w:szCs w:val="22"/>
          <w:lang w:val="sr-Cyrl-RS"/>
        </w:rPr>
      </w:pPr>
      <w:r w:rsidRPr="00F44161">
        <w:rPr>
          <w:color w:val="000000" w:themeColor="text1"/>
          <w:sz w:val="22"/>
          <w:szCs w:val="22"/>
          <w:lang w:val="sr-Cyrl-RS"/>
        </w:rPr>
        <w:t>1) 9 (девет)</w:t>
      </w:r>
      <w:r w:rsidR="00BF36D7">
        <w:rPr>
          <w:color w:val="000000" w:themeColor="text1"/>
          <w:sz w:val="22"/>
          <w:szCs w:val="22"/>
          <w:lang w:val="sr-Cyrl-RS"/>
        </w:rPr>
        <w:t xml:space="preserve"> </w:t>
      </w:r>
      <w:r w:rsidRPr="00F44161">
        <w:rPr>
          <w:color w:val="000000" w:themeColor="text1"/>
          <w:sz w:val="22"/>
          <w:szCs w:val="22"/>
          <w:lang w:val="sr-Cyrl-RS"/>
        </w:rPr>
        <w:t>возила за превоз путника у јавном линијском превозу путника, просечне старости до 10 година (максимална старост возила приликом подношења понуде је возило 2010 годиште и млађe), oд којих најмање 2 возила морају</w:t>
      </w:r>
      <w:r w:rsidR="00BF36D7">
        <w:rPr>
          <w:color w:val="000000" w:themeColor="text1"/>
          <w:sz w:val="22"/>
          <w:szCs w:val="22"/>
          <w:lang w:val="sr-Cyrl-RS"/>
        </w:rPr>
        <w:t xml:space="preserve"> </w:t>
      </w:r>
      <w:r w:rsidRPr="00F44161">
        <w:rPr>
          <w:color w:val="000000" w:themeColor="text1"/>
          <w:sz w:val="22"/>
          <w:szCs w:val="22"/>
          <w:lang w:val="sr-Cyrl-RS"/>
        </w:rPr>
        <w:t xml:space="preserve">бити прилагођена за превоз путника у инвалидским колицима и од којих минимум 50% возила морају бити са погоном на електричну енергију или КПГ или хибрид. </w:t>
      </w:r>
    </w:p>
    <w:p w14:paraId="3B488932" w14:textId="3B7863C3" w:rsidR="00C42F10" w:rsidRPr="00F44161" w:rsidRDefault="00C42F10" w:rsidP="00C42F10">
      <w:pPr>
        <w:spacing w:line="276" w:lineRule="auto"/>
        <w:jc w:val="both"/>
        <w:rPr>
          <w:color w:val="000000" w:themeColor="text1"/>
          <w:sz w:val="22"/>
          <w:szCs w:val="22"/>
          <w:lang w:val="sr-Cyrl-RS"/>
        </w:rPr>
      </w:pPr>
      <w:r w:rsidRPr="00F44161">
        <w:rPr>
          <w:color w:val="000000" w:themeColor="text1"/>
          <w:sz w:val="22"/>
          <w:szCs w:val="22"/>
          <w:lang w:val="sr-Cyrl-RS"/>
        </w:rPr>
        <w:t>За возила која користе погонско гориво КПГ, привредни субјект мора да обезбеди резервно снабдевање КПГ-ом,</w:t>
      </w:r>
      <w:r w:rsidR="00BF36D7">
        <w:rPr>
          <w:color w:val="000000" w:themeColor="text1"/>
          <w:sz w:val="22"/>
          <w:szCs w:val="22"/>
          <w:lang w:val="sr-Cyrl-RS"/>
        </w:rPr>
        <w:t xml:space="preserve"> </w:t>
      </w:r>
      <w:r w:rsidRPr="00F44161">
        <w:rPr>
          <w:color w:val="000000" w:themeColor="text1"/>
          <w:sz w:val="22"/>
          <w:szCs w:val="22"/>
          <w:lang w:val="sr-Cyrl-RS"/>
        </w:rPr>
        <w:t>минималан складишни капацитет од 5000 кг погонског горива (ЦНГ/КПГ), као и опрему за пуњење- танковање возила погонским горивом-компресор.</w:t>
      </w:r>
    </w:p>
    <w:p w14:paraId="68C41D3A" w14:textId="77777777" w:rsidR="00C42F10" w:rsidRPr="00F44161" w:rsidRDefault="00C42F10" w:rsidP="00C42F10">
      <w:pPr>
        <w:spacing w:line="276" w:lineRule="auto"/>
        <w:jc w:val="both"/>
        <w:rPr>
          <w:color w:val="000000" w:themeColor="text1"/>
          <w:sz w:val="22"/>
          <w:szCs w:val="22"/>
          <w:lang w:val="sr-Cyrl-RS"/>
        </w:rPr>
      </w:pPr>
      <w:r w:rsidRPr="00F44161">
        <w:rPr>
          <w:color w:val="000000" w:themeColor="text1"/>
          <w:sz w:val="22"/>
          <w:szCs w:val="22"/>
          <w:lang w:val="sr-Cyrl-RS"/>
        </w:rPr>
        <w:t>Структура возила треба да има следеће карактеристике, врсте и облика каросерије:</w:t>
      </w:r>
    </w:p>
    <w:p w14:paraId="46A220A6" w14:textId="77777777" w:rsidR="00C42F10" w:rsidRPr="00F44161" w:rsidRDefault="00C42F10" w:rsidP="00C42F10">
      <w:pPr>
        <w:spacing w:line="276" w:lineRule="auto"/>
        <w:jc w:val="both"/>
        <w:rPr>
          <w:color w:val="000000" w:themeColor="text1"/>
          <w:sz w:val="22"/>
          <w:szCs w:val="22"/>
          <w:lang w:val="sr-Cyrl-RS"/>
        </w:rPr>
      </w:pPr>
      <w:r w:rsidRPr="00F44161">
        <w:rPr>
          <w:color w:val="000000" w:themeColor="text1"/>
          <w:sz w:val="22"/>
          <w:szCs w:val="22"/>
          <w:lang w:val="sr-Cyrl-RS"/>
        </w:rPr>
        <w:t>-3 возила М3 Класа I/ЦЕ;</w:t>
      </w:r>
    </w:p>
    <w:p w14:paraId="54CB4D54" w14:textId="77777777" w:rsidR="00C42F10" w:rsidRPr="00F44161" w:rsidRDefault="00C42F10" w:rsidP="00C42F10">
      <w:pPr>
        <w:spacing w:line="276" w:lineRule="auto"/>
        <w:jc w:val="both"/>
        <w:rPr>
          <w:color w:val="000000" w:themeColor="text1"/>
          <w:sz w:val="22"/>
          <w:szCs w:val="22"/>
          <w:lang w:val="sr-Cyrl-RS"/>
        </w:rPr>
      </w:pPr>
      <w:r w:rsidRPr="00F44161">
        <w:rPr>
          <w:color w:val="000000" w:themeColor="text1"/>
          <w:sz w:val="22"/>
          <w:szCs w:val="22"/>
          <w:lang w:val="sr-Cyrl-RS"/>
        </w:rPr>
        <w:t>-3 возила М3 Класа II/ЦА;</w:t>
      </w:r>
    </w:p>
    <w:p w14:paraId="1662853B" w14:textId="77777777" w:rsidR="00C42F10" w:rsidRPr="00F44161" w:rsidRDefault="00C42F10" w:rsidP="00C42F10">
      <w:pPr>
        <w:spacing w:line="276" w:lineRule="auto"/>
        <w:jc w:val="both"/>
        <w:rPr>
          <w:color w:val="000000" w:themeColor="text1"/>
          <w:sz w:val="22"/>
          <w:szCs w:val="22"/>
          <w:lang w:val="sr-Cyrl-RS"/>
        </w:rPr>
      </w:pPr>
      <w:r w:rsidRPr="00F44161">
        <w:rPr>
          <w:color w:val="000000" w:themeColor="text1"/>
          <w:sz w:val="22"/>
          <w:szCs w:val="22"/>
          <w:lang w:val="sr-Cyrl-RS"/>
        </w:rPr>
        <w:t>-3 возила М3 Класа Б/ЦА.</w:t>
      </w:r>
    </w:p>
    <w:p w14:paraId="5C9DE99F" w14:textId="77777777" w:rsidR="00C42F10" w:rsidRPr="00F44161" w:rsidRDefault="00C42F10" w:rsidP="00C42F10">
      <w:pPr>
        <w:spacing w:line="276" w:lineRule="auto"/>
        <w:jc w:val="both"/>
        <w:rPr>
          <w:color w:val="000000" w:themeColor="text1"/>
          <w:sz w:val="22"/>
          <w:szCs w:val="22"/>
          <w:lang w:val="sr-Cyrl-RS"/>
        </w:rPr>
      </w:pPr>
      <w:r w:rsidRPr="00F44161">
        <w:rPr>
          <w:color w:val="000000" w:themeColor="text1"/>
          <w:sz w:val="22"/>
          <w:szCs w:val="22"/>
          <w:lang w:val="sr-Cyrl-RS"/>
        </w:rPr>
        <w:t xml:space="preserve">2) Мобилни компресорски агрегат за пуњење погонским горивом КПГ. Минимална снага компресора је 75 кW, а старост до 5 година; </w:t>
      </w:r>
    </w:p>
    <w:p w14:paraId="311853A7" w14:textId="77777777" w:rsidR="00C42F10" w:rsidRPr="00F44161" w:rsidRDefault="00C42F10" w:rsidP="00C42F10">
      <w:pPr>
        <w:spacing w:line="276" w:lineRule="auto"/>
        <w:jc w:val="both"/>
        <w:rPr>
          <w:color w:val="000000" w:themeColor="text1"/>
          <w:sz w:val="22"/>
          <w:szCs w:val="22"/>
          <w:lang w:val="sr-Cyrl-RS"/>
        </w:rPr>
      </w:pPr>
      <w:r w:rsidRPr="00F44161">
        <w:rPr>
          <w:color w:val="000000" w:themeColor="text1"/>
          <w:sz w:val="22"/>
          <w:szCs w:val="22"/>
          <w:lang w:val="sr-Cyrl-RS"/>
        </w:rPr>
        <w:t>3) Полу-приколицу за превоз опасне робе (превоз КПГ) минималне носивости 5000 кг.</w:t>
      </w:r>
    </w:p>
    <w:p w14:paraId="01A8E443" w14:textId="77777777" w:rsidR="00C42F10" w:rsidRPr="00F44161" w:rsidRDefault="00C42F10" w:rsidP="00C42F10">
      <w:pPr>
        <w:spacing w:line="276" w:lineRule="auto"/>
        <w:jc w:val="both"/>
        <w:rPr>
          <w:sz w:val="22"/>
          <w:szCs w:val="22"/>
          <w:lang w:val="sr-Cyrl-RS"/>
        </w:rPr>
      </w:pPr>
      <w:r w:rsidRPr="00F44161">
        <w:rPr>
          <w:sz w:val="22"/>
          <w:szCs w:val="22"/>
          <w:lang w:val="sr-Cyrl-RS"/>
        </w:rPr>
        <w:t xml:space="preserve">Овај критеријум доказује се достављање копија: </w:t>
      </w:r>
    </w:p>
    <w:p w14:paraId="47498B72" w14:textId="77777777" w:rsidR="00C42F10" w:rsidRPr="00F44161" w:rsidRDefault="00C42F10" w:rsidP="00C42F10">
      <w:pPr>
        <w:spacing w:line="276" w:lineRule="auto"/>
        <w:jc w:val="both"/>
        <w:rPr>
          <w:sz w:val="22"/>
          <w:szCs w:val="22"/>
          <w:lang w:val="sr-Cyrl-RS"/>
        </w:rPr>
      </w:pPr>
      <w:r w:rsidRPr="00F44161">
        <w:rPr>
          <w:sz w:val="22"/>
          <w:szCs w:val="22"/>
          <w:lang w:val="sr-Cyrl-RS"/>
        </w:rPr>
        <w:t>а) саобраћајних дозвола и исписа очитаних саобраћајних дозвола у којима је понуђач уписан као власник или корисник возила;</w:t>
      </w:r>
    </w:p>
    <w:p w14:paraId="6B777B97" w14:textId="77777777" w:rsidR="00C42F10" w:rsidRPr="00F44161" w:rsidRDefault="00C42F10" w:rsidP="00C42F10">
      <w:pPr>
        <w:spacing w:line="276" w:lineRule="auto"/>
        <w:jc w:val="both"/>
        <w:rPr>
          <w:sz w:val="22"/>
          <w:szCs w:val="22"/>
          <w:lang w:val="sr-Cyrl-RS"/>
        </w:rPr>
      </w:pPr>
      <w:r w:rsidRPr="00F44161">
        <w:rPr>
          <w:sz w:val="22"/>
          <w:szCs w:val="22"/>
          <w:lang w:val="sr-Cyrl-RS"/>
        </w:rPr>
        <w:t>б) Фотокопију уговора о закупу/уговора о лизингу, уколико је понуђач корисник возила;</w:t>
      </w:r>
    </w:p>
    <w:p w14:paraId="61CD39BA" w14:textId="77777777" w:rsidR="00C42F10" w:rsidRPr="00F44161" w:rsidRDefault="00C42F10" w:rsidP="00C42F10">
      <w:pPr>
        <w:spacing w:line="276" w:lineRule="auto"/>
        <w:jc w:val="both"/>
        <w:rPr>
          <w:sz w:val="22"/>
          <w:szCs w:val="22"/>
          <w:lang w:val="sr-Cyrl-RS"/>
        </w:rPr>
      </w:pPr>
      <w:r w:rsidRPr="00F44161">
        <w:rPr>
          <w:sz w:val="22"/>
          <w:szCs w:val="22"/>
          <w:lang w:val="sr-Cyrl-RS"/>
        </w:rPr>
        <w:t>в) извода лиценце за превоз;</w:t>
      </w:r>
    </w:p>
    <w:p w14:paraId="192C87BD" w14:textId="77777777" w:rsidR="00C42F10" w:rsidRPr="00F44161" w:rsidRDefault="00C42F10" w:rsidP="00C42F10">
      <w:pPr>
        <w:spacing w:line="276" w:lineRule="auto"/>
        <w:jc w:val="both"/>
        <w:rPr>
          <w:sz w:val="22"/>
          <w:szCs w:val="22"/>
          <w:lang w:val="sr-Cyrl-RS"/>
        </w:rPr>
      </w:pPr>
      <w:r w:rsidRPr="00F44161">
        <w:rPr>
          <w:sz w:val="22"/>
          <w:szCs w:val="22"/>
          <w:lang w:val="sr-Cyrl-RS"/>
        </w:rPr>
        <w:t xml:space="preserve">г) уверења о и испитивању возила које се преправља или Уверења о испитивању возила које увози као употребљавано; </w:t>
      </w:r>
    </w:p>
    <w:p w14:paraId="5C60181A" w14:textId="77777777" w:rsidR="00C42F10" w:rsidRPr="00F44161" w:rsidRDefault="00C42F10" w:rsidP="00C42F10">
      <w:pPr>
        <w:spacing w:line="276" w:lineRule="auto"/>
        <w:jc w:val="both"/>
        <w:rPr>
          <w:sz w:val="22"/>
          <w:szCs w:val="22"/>
          <w:lang w:val="sr-Cyrl-RS"/>
        </w:rPr>
      </w:pPr>
      <w:r w:rsidRPr="00F44161">
        <w:rPr>
          <w:sz w:val="22"/>
          <w:szCs w:val="22"/>
          <w:lang w:val="sr-Cyrl-RS"/>
        </w:rPr>
        <w:t xml:space="preserve">д) пописне листе за попис основних средстава ако је постројење стабилно, односно очитана саобраћајна дозвола или Уверење о испитивању возила које увози као употребљавано, уколико су складишни капацитети мобилни, за складиштење и танковање погонског горива. </w:t>
      </w:r>
    </w:p>
    <w:p w14:paraId="6D89915B" w14:textId="77777777" w:rsidR="00C42F10" w:rsidRPr="00F44161" w:rsidRDefault="00C42F10" w:rsidP="00C42F10">
      <w:pPr>
        <w:spacing w:line="276" w:lineRule="auto"/>
        <w:jc w:val="both"/>
        <w:rPr>
          <w:sz w:val="22"/>
          <w:szCs w:val="22"/>
          <w:lang w:val="sr-Cyrl-RS"/>
        </w:rPr>
      </w:pPr>
      <w:r w:rsidRPr="00F44161">
        <w:rPr>
          <w:sz w:val="22"/>
          <w:szCs w:val="22"/>
          <w:lang w:val="sr-Cyrl-RS"/>
        </w:rPr>
        <w:t xml:space="preserve">Уколико понуђач обавља јавни линијски превоз по основу Привременог решења Министарства грађевинарства, саобраћаја и инфраструктуре, сва возила морају бити обухваћена и унета у привремено решење. </w:t>
      </w:r>
    </w:p>
    <w:p w14:paraId="28030C4B" w14:textId="0D04FA1F" w:rsidR="00C42F10" w:rsidRPr="00F44161" w:rsidRDefault="00BF36D7" w:rsidP="00C42F10">
      <w:pPr>
        <w:spacing w:line="276" w:lineRule="auto"/>
        <w:jc w:val="both"/>
        <w:rPr>
          <w:color w:val="000000" w:themeColor="text1"/>
          <w:sz w:val="22"/>
          <w:szCs w:val="22"/>
          <w:lang w:val="sr-Cyrl-RS"/>
        </w:rPr>
      </w:pPr>
      <w:r>
        <w:rPr>
          <w:color w:val="000000" w:themeColor="text1"/>
          <w:sz w:val="22"/>
          <w:szCs w:val="22"/>
          <w:lang w:val="sr-Cyrl-RS"/>
        </w:rPr>
        <w:t xml:space="preserve">- </w:t>
      </w:r>
      <w:r w:rsidR="00C42F10" w:rsidRPr="00F44161">
        <w:rPr>
          <w:color w:val="000000" w:themeColor="text1"/>
          <w:sz w:val="22"/>
          <w:szCs w:val="22"/>
          <w:lang w:val="sr-Cyrl-RS"/>
        </w:rPr>
        <w:t xml:space="preserve">Да привредни субјект испуњава захтеве стандарда: </w:t>
      </w:r>
    </w:p>
    <w:p w14:paraId="17FB5E55" w14:textId="12FC39BA" w:rsidR="00C42F10" w:rsidRPr="00F44161" w:rsidRDefault="00C42F10" w:rsidP="00C42F10">
      <w:pPr>
        <w:spacing w:line="276" w:lineRule="auto"/>
        <w:jc w:val="both"/>
        <w:rPr>
          <w:color w:val="000000" w:themeColor="text1"/>
          <w:sz w:val="22"/>
          <w:szCs w:val="22"/>
          <w:lang w:val="sr-Cyrl-RS"/>
        </w:rPr>
      </w:pPr>
      <w:r w:rsidRPr="00F44161">
        <w:rPr>
          <w:color w:val="000000" w:themeColor="text1"/>
          <w:sz w:val="22"/>
          <w:szCs w:val="22"/>
          <w:lang w:val="sr-Cyrl-RS"/>
        </w:rPr>
        <w:t xml:space="preserve">ИСО 27001 – Систем менаџмента безбедности информација или одговарајуће; </w:t>
      </w:r>
    </w:p>
    <w:p w14:paraId="215EA87D" w14:textId="24655E67" w:rsidR="00C42F10" w:rsidRPr="00F44161" w:rsidRDefault="00C42F10" w:rsidP="00C42F10">
      <w:pPr>
        <w:spacing w:line="276" w:lineRule="auto"/>
        <w:jc w:val="both"/>
        <w:rPr>
          <w:color w:val="000000" w:themeColor="text1"/>
          <w:sz w:val="22"/>
          <w:szCs w:val="22"/>
          <w:lang w:val="sr-Cyrl-RS"/>
        </w:rPr>
      </w:pPr>
      <w:r w:rsidRPr="00F44161">
        <w:rPr>
          <w:color w:val="000000" w:themeColor="text1"/>
          <w:sz w:val="22"/>
          <w:szCs w:val="22"/>
          <w:lang w:val="sr-Cyrl-RS"/>
        </w:rPr>
        <w:t>ИСО 39001- Систем управљања безбедношћу друмског саобраћаја или одговарајуће;</w:t>
      </w:r>
    </w:p>
    <w:p w14:paraId="4772936F" w14:textId="5FE361EB" w:rsidR="00C42F10" w:rsidRPr="00F44161" w:rsidRDefault="00C42F10" w:rsidP="00C42F10">
      <w:pPr>
        <w:spacing w:line="276" w:lineRule="auto"/>
        <w:jc w:val="both"/>
        <w:rPr>
          <w:color w:val="000000" w:themeColor="text1"/>
          <w:sz w:val="22"/>
          <w:szCs w:val="22"/>
          <w:lang w:val="sr-Cyrl-RS"/>
        </w:rPr>
      </w:pPr>
      <w:r w:rsidRPr="00F44161">
        <w:rPr>
          <w:color w:val="000000" w:themeColor="text1"/>
          <w:sz w:val="22"/>
          <w:szCs w:val="22"/>
          <w:lang w:val="sr-Cyrl-RS"/>
        </w:rPr>
        <w:t>ИСО 39002- Безбедност друмског саобраћаја- Добре праксе за спровођење управљања безбедношћу свакодневних путовања или одговарајуће;</w:t>
      </w:r>
    </w:p>
    <w:p w14:paraId="118EE2DE" w14:textId="27D30128" w:rsidR="00C42F10" w:rsidRPr="00F44161" w:rsidRDefault="00C42F10" w:rsidP="00C42F10">
      <w:pPr>
        <w:spacing w:line="276" w:lineRule="auto"/>
        <w:jc w:val="both"/>
        <w:rPr>
          <w:color w:val="000000" w:themeColor="text1"/>
          <w:sz w:val="22"/>
          <w:szCs w:val="22"/>
          <w:lang w:val="sr-Cyrl-RS"/>
        </w:rPr>
      </w:pPr>
      <w:r w:rsidRPr="00F44161">
        <w:rPr>
          <w:color w:val="000000" w:themeColor="text1"/>
          <w:sz w:val="22"/>
          <w:szCs w:val="22"/>
          <w:lang w:val="sr-Cyrl-RS"/>
        </w:rPr>
        <w:t>ИСО 45001- Систем менаџмента безбедношћу и здрављем на раду или одговарајуће;</w:t>
      </w:r>
    </w:p>
    <w:p w14:paraId="31A21473" w14:textId="082FF1E7" w:rsidR="00C42F10" w:rsidRPr="00F44161" w:rsidRDefault="00C42F10" w:rsidP="00C42F10">
      <w:pPr>
        <w:spacing w:line="276" w:lineRule="auto"/>
        <w:jc w:val="both"/>
        <w:rPr>
          <w:color w:val="000000" w:themeColor="text1"/>
          <w:sz w:val="22"/>
          <w:szCs w:val="22"/>
          <w:lang w:val="sr-Cyrl-RS"/>
        </w:rPr>
      </w:pPr>
      <w:r w:rsidRPr="00F44161">
        <w:rPr>
          <w:color w:val="000000" w:themeColor="text1"/>
          <w:sz w:val="22"/>
          <w:szCs w:val="22"/>
          <w:lang w:val="sr-Cyrl-RS"/>
        </w:rPr>
        <w:t>ИСО 50001- Систем менаџмента енергијом или одговарајуће.</w:t>
      </w:r>
    </w:p>
    <w:p w14:paraId="75DD3A9B" w14:textId="77777777" w:rsidR="00C42F10" w:rsidRPr="00F44161" w:rsidRDefault="00C42F10" w:rsidP="00C42F10">
      <w:pPr>
        <w:spacing w:line="276" w:lineRule="auto"/>
        <w:jc w:val="both"/>
        <w:rPr>
          <w:color w:val="000000" w:themeColor="text1"/>
          <w:sz w:val="22"/>
          <w:szCs w:val="22"/>
          <w:lang w:val="sr-Cyrl-RS"/>
        </w:rPr>
      </w:pPr>
      <w:r w:rsidRPr="00F44161">
        <w:rPr>
          <w:color w:val="000000" w:themeColor="text1"/>
          <w:sz w:val="22"/>
          <w:szCs w:val="22"/>
          <w:lang w:val="sr-Cyrl-RS"/>
        </w:rPr>
        <w:t>Овај критеријум доказује се достављањем копија важећих сертификата издатим од стране сертификационе куће.</w:t>
      </w:r>
    </w:p>
    <w:p w14:paraId="48CC629D" w14:textId="77777777" w:rsidR="00F44161" w:rsidRDefault="00F44161">
      <w:pPr>
        <w:autoSpaceDE w:val="0"/>
        <w:autoSpaceDN w:val="0"/>
        <w:adjustRightInd w:val="0"/>
        <w:jc w:val="both"/>
        <w:rPr>
          <w:rFonts w:eastAsiaTheme="minorHAnsi"/>
          <w:color w:val="000000" w:themeColor="text1"/>
          <w:sz w:val="22"/>
          <w:szCs w:val="22"/>
          <w:lang w:val="sr-Cyrl-RS"/>
        </w:rPr>
      </w:pPr>
    </w:p>
    <w:p w14:paraId="69855295" w14:textId="722A7DAF" w:rsidR="00F44161" w:rsidRDefault="00F44161">
      <w:pPr>
        <w:autoSpaceDE w:val="0"/>
        <w:autoSpaceDN w:val="0"/>
        <w:adjustRightInd w:val="0"/>
        <w:jc w:val="both"/>
        <w:rPr>
          <w:rFonts w:eastAsiaTheme="minorHAnsi"/>
          <w:color w:val="000000" w:themeColor="text1"/>
          <w:sz w:val="22"/>
          <w:szCs w:val="22"/>
          <w:lang w:val="sr-Cyrl-RS"/>
        </w:rPr>
      </w:pPr>
      <w:r>
        <w:rPr>
          <w:rFonts w:eastAsiaTheme="minorHAnsi"/>
          <w:color w:val="000000" w:themeColor="text1"/>
          <w:sz w:val="22"/>
          <w:szCs w:val="22"/>
          <w:lang w:val="sr-Cyrl-RS"/>
        </w:rPr>
        <w:t xml:space="preserve">5. Критеријуми за избор најповољније понуде: </w:t>
      </w:r>
      <w:r w:rsidR="00C42F10">
        <w:rPr>
          <w:rFonts w:eastAsiaTheme="minorHAnsi"/>
          <w:color w:val="000000" w:themeColor="text1"/>
          <w:sz w:val="22"/>
          <w:szCs w:val="22"/>
          <w:lang w:val="sr-Cyrl-RS"/>
        </w:rPr>
        <w:t xml:space="preserve">најнижа понуђена цена. </w:t>
      </w:r>
    </w:p>
    <w:p w14:paraId="53C5AE69" w14:textId="77777777" w:rsidR="00F44161" w:rsidRDefault="00F44161">
      <w:pPr>
        <w:autoSpaceDE w:val="0"/>
        <w:autoSpaceDN w:val="0"/>
        <w:adjustRightInd w:val="0"/>
        <w:jc w:val="both"/>
        <w:rPr>
          <w:rFonts w:eastAsiaTheme="minorHAnsi"/>
          <w:color w:val="000000" w:themeColor="text1"/>
          <w:sz w:val="22"/>
          <w:szCs w:val="22"/>
          <w:lang w:val="sr-Cyrl-RS"/>
        </w:rPr>
      </w:pPr>
    </w:p>
    <w:p w14:paraId="3D610894" w14:textId="48353685" w:rsidR="00F44161" w:rsidRDefault="00F44161">
      <w:pPr>
        <w:autoSpaceDE w:val="0"/>
        <w:autoSpaceDN w:val="0"/>
        <w:adjustRightInd w:val="0"/>
        <w:jc w:val="both"/>
        <w:rPr>
          <w:rFonts w:eastAsiaTheme="minorHAnsi"/>
          <w:color w:val="000000" w:themeColor="text1"/>
          <w:sz w:val="22"/>
          <w:szCs w:val="22"/>
          <w:lang w:val="sr-Cyrl-RS"/>
        </w:rPr>
      </w:pPr>
      <w:r>
        <w:rPr>
          <w:rFonts w:eastAsiaTheme="minorHAnsi"/>
          <w:color w:val="000000" w:themeColor="text1"/>
          <w:sz w:val="22"/>
          <w:szCs w:val="22"/>
          <w:lang w:val="sr-Cyrl-RS"/>
        </w:rPr>
        <w:lastRenderedPageBreak/>
        <w:t xml:space="preserve">6. Датум достављања обавештења о исходу поступка: </w:t>
      </w:r>
      <w:r w:rsidR="00C42F10" w:rsidRPr="00F44161">
        <w:rPr>
          <w:rFonts w:eastAsiaTheme="minorHAnsi"/>
          <w:color w:val="000000" w:themeColor="text1"/>
          <w:sz w:val="22"/>
          <w:szCs w:val="22"/>
          <w:lang w:val="sr-Cyrl-RS"/>
        </w:rPr>
        <w:t xml:space="preserve">Рок за доношење одлуке о избору најповољније понуде, односно одлуке о обустави поступка је највише 60 дана од истека рока за достављање понуда. </w:t>
      </w:r>
    </w:p>
    <w:p w14:paraId="337DE75E" w14:textId="77777777" w:rsidR="00F44161" w:rsidRDefault="00F44161">
      <w:pPr>
        <w:autoSpaceDE w:val="0"/>
        <w:autoSpaceDN w:val="0"/>
        <w:adjustRightInd w:val="0"/>
        <w:jc w:val="both"/>
        <w:rPr>
          <w:rFonts w:eastAsiaTheme="minorHAnsi"/>
          <w:color w:val="000000" w:themeColor="text1"/>
          <w:sz w:val="22"/>
          <w:szCs w:val="22"/>
          <w:lang w:val="sr-Cyrl-RS"/>
        </w:rPr>
      </w:pPr>
    </w:p>
    <w:p w14:paraId="4749FB66" w14:textId="59F28958" w:rsidR="00C42F10" w:rsidRPr="00F44161" w:rsidRDefault="00F44161" w:rsidP="00C42F10">
      <w:pPr>
        <w:autoSpaceDE w:val="0"/>
        <w:autoSpaceDN w:val="0"/>
        <w:adjustRightInd w:val="0"/>
        <w:jc w:val="both"/>
        <w:rPr>
          <w:rFonts w:eastAsiaTheme="minorHAnsi"/>
          <w:color w:val="000000" w:themeColor="text1"/>
          <w:sz w:val="22"/>
          <w:szCs w:val="22"/>
          <w:lang w:val="sr-Cyrl-RS"/>
        </w:rPr>
      </w:pPr>
      <w:r>
        <w:rPr>
          <w:rFonts w:eastAsiaTheme="minorHAnsi"/>
          <w:color w:val="000000" w:themeColor="text1"/>
          <w:sz w:val="22"/>
          <w:szCs w:val="22"/>
          <w:lang w:val="sr-Cyrl-RS"/>
        </w:rPr>
        <w:t xml:space="preserve">7. Назив и адреса тела надлежног за решавање по захтевима за заштиту права, и подаци о роковима за њихово подношење: </w:t>
      </w:r>
      <w:r w:rsidR="00C42F10" w:rsidRPr="00F44161">
        <w:rPr>
          <w:rFonts w:eastAsiaTheme="minorHAnsi"/>
          <w:color w:val="000000" w:themeColor="text1"/>
          <w:sz w:val="22"/>
          <w:szCs w:val="22"/>
          <w:lang w:val="sr-Cyrl-RS"/>
        </w:rPr>
        <w:t xml:space="preserve">Поступак заштите права регулисан је одредбама чл. 204-236. Закона о јавним набавкама (ЗЈН). </w:t>
      </w:r>
      <w:r w:rsidR="00C42F10">
        <w:rPr>
          <w:rFonts w:eastAsiaTheme="minorHAnsi"/>
          <w:color w:val="000000" w:themeColor="text1"/>
          <w:sz w:val="22"/>
          <w:szCs w:val="22"/>
          <w:lang w:val="sr-Cyrl-RS"/>
        </w:rPr>
        <w:t>Надлежно тело је</w:t>
      </w:r>
      <w:r w:rsidR="00C42F10" w:rsidRPr="00F44161">
        <w:rPr>
          <w:rFonts w:eastAsiaTheme="minorHAnsi"/>
          <w:color w:val="000000" w:themeColor="text1"/>
          <w:sz w:val="22"/>
          <w:szCs w:val="22"/>
          <w:lang w:val="sr-Cyrl-RS"/>
        </w:rPr>
        <w:t xml:space="preserve"> Републичк</w:t>
      </w:r>
      <w:r w:rsidR="00C42F10">
        <w:rPr>
          <w:rFonts w:eastAsiaTheme="minorHAnsi"/>
          <w:color w:val="000000" w:themeColor="text1"/>
          <w:sz w:val="22"/>
          <w:szCs w:val="22"/>
          <w:lang w:val="sr-Cyrl-RS"/>
        </w:rPr>
        <w:t>а</w:t>
      </w:r>
      <w:r w:rsidR="00C42F10" w:rsidRPr="00F44161">
        <w:rPr>
          <w:rFonts w:eastAsiaTheme="minorHAnsi"/>
          <w:color w:val="000000" w:themeColor="text1"/>
          <w:sz w:val="22"/>
          <w:szCs w:val="22"/>
          <w:lang w:val="sr-Cyrl-RS"/>
        </w:rPr>
        <w:t xml:space="preserve"> комисиј</w:t>
      </w:r>
      <w:r w:rsidR="00C42F10">
        <w:rPr>
          <w:rFonts w:eastAsiaTheme="minorHAnsi"/>
          <w:color w:val="000000" w:themeColor="text1"/>
          <w:sz w:val="22"/>
          <w:szCs w:val="22"/>
          <w:lang w:val="sr-Cyrl-RS"/>
        </w:rPr>
        <w:t>а</w:t>
      </w:r>
      <w:r w:rsidR="00C42F10" w:rsidRPr="00F44161">
        <w:rPr>
          <w:rFonts w:eastAsiaTheme="minorHAnsi"/>
          <w:color w:val="000000" w:themeColor="text1"/>
          <w:sz w:val="22"/>
          <w:szCs w:val="22"/>
          <w:lang w:val="sr-Cyrl-RS"/>
        </w:rPr>
        <w:t xml:space="preserve"> за заштиту права у поступцима јавних набавки</w:t>
      </w:r>
      <w:r w:rsidR="00C42F10">
        <w:rPr>
          <w:rFonts w:eastAsiaTheme="minorHAnsi"/>
          <w:color w:val="000000" w:themeColor="text1"/>
          <w:sz w:val="22"/>
          <w:szCs w:val="22"/>
          <w:lang w:val="sr-Cyrl-RS"/>
        </w:rPr>
        <w:t>, а претходно наручилац</w:t>
      </w:r>
      <w:r w:rsidR="00C42F10" w:rsidRPr="00F44161">
        <w:rPr>
          <w:rFonts w:eastAsiaTheme="minorHAnsi"/>
          <w:color w:val="000000" w:themeColor="text1"/>
          <w:sz w:val="22"/>
          <w:szCs w:val="22"/>
          <w:lang w:val="sr-Cyrl-RS"/>
        </w:rPr>
        <w:t>.</w:t>
      </w:r>
      <w:r w:rsidR="00C42F10">
        <w:rPr>
          <w:rFonts w:eastAsiaTheme="minorHAnsi"/>
          <w:color w:val="000000" w:themeColor="text1"/>
          <w:sz w:val="22"/>
          <w:szCs w:val="22"/>
          <w:lang w:val="sr-Cyrl-RS"/>
        </w:rPr>
        <w:t xml:space="preserve"> Адреса Републичке комисије је Немањина 22-26, 11000 Београд. Захтев за заштиту права се подноси путем Портала јавних набавки. </w:t>
      </w:r>
      <w:r w:rsidR="00C42F10" w:rsidRPr="00F44161">
        <w:rPr>
          <w:rFonts w:eastAsiaTheme="minorHAnsi"/>
          <w:color w:val="000000" w:themeColor="text1"/>
          <w:sz w:val="22"/>
          <w:szCs w:val="22"/>
          <w:lang w:val="sr-Cyrl-RS"/>
        </w:rPr>
        <w:t>Рокови за подношење захтева за заштиту права су:</w:t>
      </w:r>
      <w:r w:rsidR="00C42F10">
        <w:rPr>
          <w:rFonts w:eastAsiaTheme="minorHAnsi"/>
          <w:color w:val="000000" w:themeColor="text1"/>
          <w:sz w:val="22"/>
          <w:szCs w:val="22"/>
          <w:lang w:val="sr-Cyrl-RS"/>
        </w:rPr>
        <w:t xml:space="preserve"> </w:t>
      </w:r>
      <w:r w:rsidR="00C42F10" w:rsidRPr="00F44161">
        <w:rPr>
          <w:rFonts w:eastAsiaTheme="minorHAnsi"/>
          <w:color w:val="000000" w:themeColor="text1"/>
          <w:sz w:val="22"/>
          <w:szCs w:val="22"/>
          <w:lang w:val="sr-Cyrl-RS"/>
        </w:rPr>
        <w:t>Захтев за заштиту права може да се поднесе у току целог поступка јавне набавке, осим ако ЗЈН није другачије одређено, а најкасније у року од десет дана од дана објављивања одлуке наручиоца којом се окончава поступак јавне набавке.</w:t>
      </w:r>
      <w:r w:rsidR="00C42F10">
        <w:rPr>
          <w:rFonts w:eastAsiaTheme="minorHAnsi"/>
          <w:color w:val="000000" w:themeColor="text1"/>
          <w:sz w:val="22"/>
          <w:szCs w:val="22"/>
          <w:lang w:val="sr-Cyrl-RS"/>
        </w:rPr>
        <w:t xml:space="preserve"> </w:t>
      </w:r>
      <w:r w:rsidR="00C42F10" w:rsidRPr="00F44161">
        <w:rPr>
          <w:rFonts w:eastAsiaTheme="minorHAnsi"/>
          <w:color w:val="000000" w:themeColor="text1"/>
          <w:sz w:val="22"/>
          <w:szCs w:val="22"/>
          <w:lang w:val="sr-Cyrl-RS"/>
        </w:rPr>
        <w:t>Захтев за заштиту права којим се оспоравају радње наручиоца у вези са одређивањем врсте поступка, садржином јавног позива и конкурсном документацијом сматраће се благовременим ако је примљен од стране наручиоца најкасније три дана пре истека рока за подношење понуда, без обзира на начин достављања.</w:t>
      </w:r>
      <w:r w:rsidR="00C42F10">
        <w:rPr>
          <w:rFonts w:eastAsiaTheme="minorHAnsi"/>
          <w:color w:val="000000" w:themeColor="text1"/>
          <w:sz w:val="22"/>
          <w:szCs w:val="22"/>
          <w:lang w:val="sr-Cyrl-RS"/>
        </w:rPr>
        <w:t xml:space="preserve"> </w:t>
      </w:r>
      <w:r w:rsidR="00C42F10" w:rsidRPr="00F44161">
        <w:rPr>
          <w:rFonts w:eastAsiaTheme="minorHAnsi"/>
          <w:color w:val="000000" w:themeColor="text1"/>
          <w:sz w:val="22"/>
          <w:szCs w:val="22"/>
          <w:lang w:val="sr-Cyrl-RS"/>
        </w:rPr>
        <w:t>Захтев за заштиту права којим се оспоравају радње наручиоца предузете након истека рока за подношење понуда подноси се у року од десет дана од дана објављивања одлуке наручиоца</w:t>
      </w:r>
      <w:r w:rsidR="00C42F10">
        <w:rPr>
          <w:rFonts w:eastAsiaTheme="minorHAnsi"/>
          <w:color w:val="000000" w:themeColor="text1"/>
          <w:sz w:val="22"/>
          <w:szCs w:val="22"/>
          <w:lang w:val="sr-Cyrl-RS"/>
        </w:rPr>
        <w:t xml:space="preserve">. </w:t>
      </w:r>
    </w:p>
    <w:p w14:paraId="2FE65588" w14:textId="77777777" w:rsidR="00F44161" w:rsidRDefault="00F44161">
      <w:pPr>
        <w:autoSpaceDE w:val="0"/>
        <w:autoSpaceDN w:val="0"/>
        <w:adjustRightInd w:val="0"/>
        <w:jc w:val="both"/>
        <w:rPr>
          <w:rFonts w:eastAsiaTheme="minorHAnsi"/>
          <w:color w:val="000000" w:themeColor="text1"/>
          <w:sz w:val="22"/>
          <w:szCs w:val="22"/>
          <w:lang w:val="sr-Cyrl-RS"/>
        </w:rPr>
      </w:pPr>
    </w:p>
    <w:p w14:paraId="795924FC" w14:textId="21181DB6" w:rsidR="00F44161" w:rsidRDefault="00F44161">
      <w:pPr>
        <w:autoSpaceDE w:val="0"/>
        <w:autoSpaceDN w:val="0"/>
        <w:adjustRightInd w:val="0"/>
        <w:jc w:val="both"/>
        <w:rPr>
          <w:rFonts w:eastAsiaTheme="minorHAnsi"/>
          <w:color w:val="000000" w:themeColor="text1"/>
          <w:sz w:val="22"/>
          <w:szCs w:val="22"/>
          <w:lang w:val="sr-Cyrl-RS"/>
        </w:rPr>
      </w:pPr>
      <w:r>
        <w:rPr>
          <w:rFonts w:eastAsiaTheme="minorHAnsi"/>
          <w:color w:val="000000" w:themeColor="text1"/>
          <w:sz w:val="22"/>
          <w:szCs w:val="22"/>
          <w:lang w:val="sr-Cyrl-RS"/>
        </w:rPr>
        <w:t xml:space="preserve">8. Остали подаци од значај за поступак давања концесије: </w:t>
      </w:r>
      <w:r w:rsidR="00C42F10">
        <w:rPr>
          <w:rFonts w:eastAsiaTheme="minorHAnsi"/>
          <w:color w:val="000000" w:themeColor="text1"/>
          <w:sz w:val="22"/>
          <w:szCs w:val="22"/>
          <w:lang w:val="sr-Cyrl-RS"/>
        </w:rPr>
        <w:t>д</w:t>
      </w:r>
      <w:r w:rsidR="00C42F10" w:rsidRPr="00F44161">
        <w:rPr>
          <w:rFonts w:eastAsiaTheme="minorHAnsi"/>
          <w:color w:val="000000" w:themeColor="text1"/>
          <w:sz w:val="22"/>
          <w:szCs w:val="22"/>
          <w:lang w:val="sr-Cyrl-RS"/>
        </w:rPr>
        <w:t xml:space="preserve">окументација о набавци је доступна уз бесплатан неограничен и несметан директан приступ на: </w:t>
      </w:r>
      <w:hyperlink r:id="rId8" w:history="1">
        <w:r w:rsidR="00C42F10" w:rsidRPr="00BD62D2">
          <w:rPr>
            <w:rStyle w:val="Hyperlink"/>
            <w:rFonts w:eastAsiaTheme="minorHAnsi"/>
            <w:sz w:val="22"/>
            <w:szCs w:val="22"/>
            <w:lang w:val="sr-Cyrl-RS"/>
          </w:rPr>
          <w:t>https://jnportal.ujn.gov.rs/</w:t>
        </w:r>
      </w:hyperlink>
      <w:r w:rsidR="00C42F10">
        <w:rPr>
          <w:rFonts w:eastAsiaTheme="minorHAnsi"/>
          <w:color w:val="000000" w:themeColor="text1"/>
          <w:sz w:val="22"/>
          <w:szCs w:val="22"/>
          <w:lang w:val="sr-Cyrl-RS"/>
        </w:rPr>
        <w:t xml:space="preserve">. </w:t>
      </w:r>
    </w:p>
    <w:p w14:paraId="7E0A460E" w14:textId="77777777" w:rsidR="00F44161" w:rsidRDefault="00F44161">
      <w:pPr>
        <w:autoSpaceDE w:val="0"/>
        <w:autoSpaceDN w:val="0"/>
        <w:adjustRightInd w:val="0"/>
        <w:jc w:val="both"/>
        <w:rPr>
          <w:rFonts w:eastAsiaTheme="minorHAnsi"/>
          <w:color w:val="000000" w:themeColor="text1"/>
          <w:sz w:val="22"/>
          <w:szCs w:val="22"/>
          <w:lang w:val="sr-Cyrl-RS"/>
        </w:rPr>
      </w:pPr>
    </w:p>
    <w:p w14:paraId="7362269F" w14:textId="3CEB3B8F" w:rsidR="00F44161" w:rsidRDefault="00F44161">
      <w:pPr>
        <w:autoSpaceDE w:val="0"/>
        <w:autoSpaceDN w:val="0"/>
        <w:adjustRightInd w:val="0"/>
        <w:jc w:val="both"/>
        <w:rPr>
          <w:rFonts w:eastAsiaTheme="minorHAnsi"/>
          <w:color w:val="000000" w:themeColor="text1"/>
          <w:sz w:val="22"/>
          <w:szCs w:val="22"/>
          <w:lang w:val="sr-Cyrl-RS"/>
        </w:rPr>
      </w:pPr>
      <w:r>
        <w:rPr>
          <w:rFonts w:eastAsiaTheme="minorHAnsi"/>
          <w:color w:val="000000" w:themeColor="text1"/>
          <w:sz w:val="22"/>
          <w:szCs w:val="22"/>
          <w:lang w:val="sr-Cyrl-RS"/>
        </w:rPr>
        <w:t xml:space="preserve">9. Поступак се спроводи у отвореном поступку јавне набавке, без претходне квалификације. </w:t>
      </w:r>
    </w:p>
    <w:p w14:paraId="120A2DD1" w14:textId="77777777" w:rsidR="00F44161" w:rsidRDefault="00F44161">
      <w:pPr>
        <w:autoSpaceDE w:val="0"/>
        <w:autoSpaceDN w:val="0"/>
        <w:adjustRightInd w:val="0"/>
        <w:jc w:val="both"/>
        <w:rPr>
          <w:rFonts w:eastAsiaTheme="minorHAnsi"/>
          <w:color w:val="000000" w:themeColor="text1"/>
          <w:sz w:val="22"/>
          <w:szCs w:val="22"/>
          <w:lang w:val="sr-Cyrl-RS"/>
        </w:rPr>
      </w:pPr>
    </w:p>
    <w:p w14:paraId="42E628E7" w14:textId="77777777" w:rsidR="00F44161" w:rsidRPr="00F44161" w:rsidRDefault="00F44161">
      <w:pPr>
        <w:autoSpaceDE w:val="0"/>
        <w:autoSpaceDN w:val="0"/>
        <w:adjustRightInd w:val="0"/>
        <w:jc w:val="both"/>
        <w:rPr>
          <w:rFonts w:eastAsiaTheme="minorHAnsi"/>
          <w:color w:val="000000" w:themeColor="text1"/>
          <w:sz w:val="22"/>
          <w:szCs w:val="22"/>
          <w:lang w:val="sr-Cyrl-RS"/>
        </w:rPr>
      </w:pPr>
    </w:p>
    <w:sectPr w:rsidR="00F44161" w:rsidRPr="00F4416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D56D8C"/>
    <w:multiLevelType w:val="multilevel"/>
    <w:tmpl w:val="B9128D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30C57D0"/>
    <w:multiLevelType w:val="hybridMultilevel"/>
    <w:tmpl w:val="0BB6A98A"/>
    <w:lvl w:ilvl="0" w:tplc="0B1A39A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noPunctuationKerning/>
  <w:characterSpacingControl w:val="doNotCompress"/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6CF1"/>
    <w:rsid w:val="0001717F"/>
    <w:rsid w:val="00034F0F"/>
    <w:rsid w:val="000403B1"/>
    <w:rsid w:val="00052BA7"/>
    <w:rsid w:val="00056110"/>
    <w:rsid w:val="000754F1"/>
    <w:rsid w:val="00091E09"/>
    <w:rsid w:val="000963A3"/>
    <w:rsid w:val="000D3A89"/>
    <w:rsid w:val="000D3B0C"/>
    <w:rsid w:val="000D5FC5"/>
    <w:rsid w:val="000E2C10"/>
    <w:rsid w:val="000E7CCE"/>
    <w:rsid w:val="00175144"/>
    <w:rsid w:val="001A2F2B"/>
    <w:rsid w:val="001D1A8F"/>
    <w:rsid w:val="001F33BE"/>
    <w:rsid w:val="00205E8B"/>
    <w:rsid w:val="0021699C"/>
    <w:rsid w:val="0025791C"/>
    <w:rsid w:val="0026350E"/>
    <w:rsid w:val="00286932"/>
    <w:rsid w:val="002A3654"/>
    <w:rsid w:val="002E0B87"/>
    <w:rsid w:val="002F289E"/>
    <w:rsid w:val="00300D0E"/>
    <w:rsid w:val="00300EBB"/>
    <w:rsid w:val="00304DDF"/>
    <w:rsid w:val="00317977"/>
    <w:rsid w:val="00335841"/>
    <w:rsid w:val="00340A23"/>
    <w:rsid w:val="0035114F"/>
    <w:rsid w:val="00351F18"/>
    <w:rsid w:val="00356EC3"/>
    <w:rsid w:val="003A51D0"/>
    <w:rsid w:val="003C31B3"/>
    <w:rsid w:val="003E7FF1"/>
    <w:rsid w:val="003F2162"/>
    <w:rsid w:val="00405DD5"/>
    <w:rsid w:val="00422558"/>
    <w:rsid w:val="00423AAB"/>
    <w:rsid w:val="0042694E"/>
    <w:rsid w:val="00433175"/>
    <w:rsid w:val="004334E2"/>
    <w:rsid w:val="00433913"/>
    <w:rsid w:val="00460C08"/>
    <w:rsid w:val="00471B14"/>
    <w:rsid w:val="00473AE0"/>
    <w:rsid w:val="004951FD"/>
    <w:rsid w:val="00556AD7"/>
    <w:rsid w:val="00566238"/>
    <w:rsid w:val="005876EC"/>
    <w:rsid w:val="0059316A"/>
    <w:rsid w:val="005A426B"/>
    <w:rsid w:val="005D7BF5"/>
    <w:rsid w:val="00613A1D"/>
    <w:rsid w:val="0062621B"/>
    <w:rsid w:val="00641B9B"/>
    <w:rsid w:val="00654769"/>
    <w:rsid w:val="00654943"/>
    <w:rsid w:val="006B35EC"/>
    <w:rsid w:val="006D421F"/>
    <w:rsid w:val="006D7F27"/>
    <w:rsid w:val="006E09A5"/>
    <w:rsid w:val="006F7493"/>
    <w:rsid w:val="00742BAA"/>
    <w:rsid w:val="0074781D"/>
    <w:rsid w:val="00752635"/>
    <w:rsid w:val="00753375"/>
    <w:rsid w:val="00765460"/>
    <w:rsid w:val="00782A97"/>
    <w:rsid w:val="007A474C"/>
    <w:rsid w:val="007A68D5"/>
    <w:rsid w:val="007A748D"/>
    <w:rsid w:val="007B11CE"/>
    <w:rsid w:val="007B2026"/>
    <w:rsid w:val="00832241"/>
    <w:rsid w:val="008377F4"/>
    <w:rsid w:val="00842089"/>
    <w:rsid w:val="0084768E"/>
    <w:rsid w:val="008B437A"/>
    <w:rsid w:val="008C2FD8"/>
    <w:rsid w:val="008D61B5"/>
    <w:rsid w:val="008F5B42"/>
    <w:rsid w:val="009115A8"/>
    <w:rsid w:val="0091477D"/>
    <w:rsid w:val="00916959"/>
    <w:rsid w:val="0092018E"/>
    <w:rsid w:val="00956B07"/>
    <w:rsid w:val="00956CE4"/>
    <w:rsid w:val="00956E9C"/>
    <w:rsid w:val="00960AAB"/>
    <w:rsid w:val="00963FAC"/>
    <w:rsid w:val="00965707"/>
    <w:rsid w:val="009F232B"/>
    <w:rsid w:val="00A024EA"/>
    <w:rsid w:val="00A2537B"/>
    <w:rsid w:val="00A25709"/>
    <w:rsid w:val="00A554A0"/>
    <w:rsid w:val="00A55C9E"/>
    <w:rsid w:val="00A5783A"/>
    <w:rsid w:val="00A74A17"/>
    <w:rsid w:val="00AE7DE7"/>
    <w:rsid w:val="00AF5A14"/>
    <w:rsid w:val="00AF62F0"/>
    <w:rsid w:val="00B0063D"/>
    <w:rsid w:val="00B022A0"/>
    <w:rsid w:val="00B30E49"/>
    <w:rsid w:val="00B5035B"/>
    <w:rsid w:val="00B637C6"/>
    <w:rsid w:val="00B77C33"/>
    <w:rsid w:val="00B8579C"/>
    <w:rsid w:val="00BA4827"/>
    <w:rsid w:val="00BA4A7B"/>
    <w:rsid w:val="00BB2C3C"/>
    <w:rsid w:val="00BC1CA4"/>
    <w:rsid w:val="00BC464A"/>
    <w:rsid w:val="00BC51F0"/>
    <w:rsid w:val="00BD55E2"/>
    <w:rsid w:val="00BD6CF1"/>
    <w:rsid w:val="00BF36D7"/>
    <w:rsid w:val="00C07DA8"/>
    <w:rsid w:val="00C33829"/>
    <w:rsid w:val="00C371DC"/>
    <w:rsid w:val="00C42F10"/>
    <w:rsid w:val="00C431A0"/>
    <w:rsid w:val="00C56808"/>
    <w:rsid w:val="00C773A8"/>
    <w:rsid w:val="00C85E40"/>
    <w:rsid w:val="00C93CC7"/>
    <w:rsid w:val="00CA2AED"/>
    <w:rsid w:val="00CB4718"/>
    <w:rsid w:val="00CC7A12"/>
    <w:rsid w:val="00D23F1B"/>
    <w:rsid w:val="00D24EE5"/>
    <w:rsid w:val="00D32645"/>
    <w:rsid w:val="00D34A81"/>
    <w:rsid w:val="00D434C8"/>
    <w:rsid w:val="00D62468"/>
    <w:rsid w:val="00D66308"/>
    <w:rsid w:val="00D96DA0"/>
    <w:rsid w:val="00DC175B"/>
    <w:rsid w:val="00DC3867"/>
    <w:rsid w:val="00DC38D3"/>
    <w:rsid w:val="00E16A55"/>
    <w:rsid w:val="00E2013E"/>
    <w:rsid w:val="00E235BD"/>
    <w:rsid w:val="00E3696C"/>
    <w:rsid w:val="00E46079"/>
    <w:rsid w:val="00E62A4B"/>
    <w:rsid w:val="00E7007F"/>
    <w:rsid w:val="00E7219F"/>
    <w:rsid w:val="00E80FD5"/>
    <w:rsid w:val="00EA05F9"/>
    <w:rsid w:val="00F2143D"/>
    <w:rsid w:val="00F21E06"/>
    <w:rsid w:val="00F23FA1"/>
    <w:rsid w:val="00F271B1"/>
    <w:rsid w:val="00F30186"/>
    <w:rsid w:val="00F310AA"/>
    <w:rsid w:val="00F44161"/>
    <w:rsid w:val="00F83C04"/>
    <w:rsid w:val="00FC053A"/>
    <w:rsid w:val="00FF0C9D"/>
    <w:rsid w:val="0ED845CE"/>
    <w:rsid w:val="112752D5"/>
    <w:rsid w:val="12D27461"/>
    <w:rsid w:val="29C109B9"/>
    <w:rsid w:val="2F1074EB"/>
    <w:rsid w:val="451C7769"/>
    <w:rsid w:val="492D0B6C"/>
    <w:rsid w:val="53B277D4"/>
    <w:rsid w:val="6E3F4033"/>
    <w:rsid w:val="76940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9229F7"/>
  <w15:docId w15:val="{2D3008C7-FE74-4F85-A73E-9B3F58295C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A426B"/>
    <w:pPr>
      <w:spacing w:after="0" w:line="240" w:lineRule="auto"/>
    </w:pPr>
    <w:rPr>
      <w:rFonts w:eastAsia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/>
    </w:pPr>
    <w:rPr>
      <w:lang w:val="sr-Latn-BA" w:eastAsia="en-GB"/>
    </w:rPr>
  </w:style>
  <w:style w:type="character" w:styleId="Hyperlink">
    <w:name w:val="Hyperlink"/>
    <w:basedOn w:val="DefaultParagraphFont"/>
    <w:uiPriority w:val="99"/>
    <w:unhideWhenUsed/>
    <w:qFormat/>
    <w:rPr>
      <w:color w:val="0000FF" w:themeColor="hyperlink"/>
      <w:u w:val="single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customStyle="1" w:styleId="NoSpacing1">
    <w:name w:val="No Spacing1"/>
    <w:uiPriority w:val="1"/>
    <w:qFormat/>
    <w:pPr>
      <w:spacing w:after="0" w:line="240" w:lineRule="auto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ListParagraph1">
    <w:name w:val="List Paragraph1"/>
    <w:basedOn w:val="Normal"/>
    <w:uiPriority w:val="34"/>
    <w:qFormat/>
    <w:pPr>
      <w:ind w:left="720"/>
      <w:contextualSpacing/>
    </w:pPr>
  </w:style>
  <w:style w:type="paragraph" w:customStyle="1" w:styleId="ListParagraph11">
    <w:name w:val="List Paragraph11"/>
    <w:basedOn w:val="Normal"/>
    <w:qFormat/>
    <w:pPr>
      <w:ind w:left="720"/>
    </w:pPr>
  </w:style>
  <w:style w:type="paragraph" w:customStyle="1" w:styleId="Standard">
    <w:name w:val="Standard"/>
    <w:qFormat/>
    <w:pPr>
      <w:widowControl w:val="0"/>
      <w:suppressAutoHyphens/>
      <w:autoSpaceDN w:val="0"/>
      <w:textAlignment w:val="baseline"/>
    </w:pPr>
    <w:rPr>
      <w:rFonts w:cs="Mangal"/>
      <w:kern w:val="3"/>
      <w:sz w:val="24"/>
      <w:szCs w:val="24"/>
      <w:lang w:eastAsia="zh-CN" w:bidi="hi-IN"/>
    </w:rPr>
  </w:style>
  <w:style w:type="paragraph" w:styleId="ListParagraph">
    <w:name w:val="List Paragraph"/>
    <w:basedOn w:val="Normal"/>
    <w:uiPriority w:val="34"/>
    <w:qFormat/>
    <w:rsid w:val="00052BA7"/>
    <w:pPr>
      <w:ind w:left="720"/>
      <w:contextualSpacing/>
    </w:pPr>
    <w:rPr>
      <w:rFonts w:asciiTheme="minorHAnsi" w:eastAsiaTheme="minorHAnsi" w:hAnsiTheme="minorHAnsi" w:cstheme="minorBidi"/>
      <w:lang w:val="en-GB"/>
    </w:rPr>
  </w:style>
  <w:style w:type="paragraph" w:customStyle="1" w:styleId="Normal1">
    <w:name w:val="Normal1"/>
    <w:basedOn w:val="Normal"/>
    <w:rsid w:val="00052BA7"/>
    <w:pPr>
      <w:spacing w:before="100" w:beforeAutospacing="1" w:after="100" w:afterAutospacing="1"/>
    </w:pPr>
  </w:style>
  <w:style w:type="character" w:styleId="CommentReference">
    <w:name w:val="annotation reference"/>
    <w:basedOn w:val="DefaultParagraphFont"/>
    <w:uiPriority w:val="99"/>
    <w:semiHidden/>
    <w:unhideWhenUsed/>
    <w:rsid w:val="007B202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B2026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B2026"/>
    <w:rPr>
      <w:rFonts w:ascii="Calibri" w:eastAsia="Calibri" w:hAnsi="Calibri"/>
      <w:lang w:val="sr-Latn-C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B202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B2026"/>
    <w:rPr>
      <w:rFonts w:ascii="Calibri" w:eastAsia="Calibri" w:hAnsi="Calibri"/>
      <w:b/>
      <w:bCs/>
      <w:lang w:val="sr-Latn-CS"/>
    </w:rPr>
  </w:style>
  <w:style w:type="character" w:styleId="UnresolvedMention">
    <w:name w:val="Unresolved Mention"/>
    <w:basedOn w:val="DefaultParagraphFont"/>
    <w:uiPriority w:val="99"/>
    <w:semiHidden/>
    <w:unhideWhenUsed/>
    <w:rsid w:val="00F4416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252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6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nportal.ujn.gov.rs/" TargetMode="External"/><Relationship Id="rId3" Type="http://schemas.openxmlformats.org/officeDocument/2006/relationships/numbering" Target="numbering.xml"/><Relationship Id="rId7" Type="http://schemas.openxmlformats.org/officeDocument/2006/relationships/hyperlink" Target="mailto:srbobran@eunet.rs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352DE346-F94C-46E1-90CB-32F45A75C1D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1218</Words>
  <Characters>6949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Svjetlana Pavlovic</dc:creator>
  <cp:lastModifiedBy>a4</cp:lastModifiedBy>
  <cp:revision>8</cp:revision>
  <cp:lastPrinted>2020-02-06T10:57:00Z</cp:lastPrinted>
  <dcterms:created xsi:type="dcterms:W3CDTF">2026-04-23T07:07:00Z</dcterms:created>
  <dcterms:modified xsi:type="dcterms:W3CDTF">2026-04-27T09:58:00Z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2057-10.1.0.5452</vt:lpwstr>
  </property>
</Properties>
</file>