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7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РЕПУБЛИКА СРБИЈА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АУТОНОМНА ПОКРАЈИНА ВОЈВОДИНА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ОПШТИНА СРБОБРАН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ПРЕДСЕДНИК ОПШТИНЕ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Број:30-4/2017-</w:t>
            </w:r>
            <w:r>
              <w:rPr>
                <w:rFonts w:ascii="Times New Roman" w:hAnsi="Times New Roman" w:cs="Times New Roman"/>
                <w:sz w:val="22"/>
                <w:szCs w:val="22"/>
                <w:lang w:val="bs-Latn-BA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Датум: 28.09.2017. године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тел: 021/730-020</w:t>
            </w:r>
          </w:p>
        </w:tc>
      </w:tr>
    </w:tbl>
    <w:p>
      <w:pPr>
        <w:jc w:val="both"/>
        <w:rPr>
          <w:rFonts w:hint="default" w:asciiTheme="minorAscii"/>
        </w:rPr>
      </w:pPr>
    </w:p>
    <w:p>
      <w:pPr>
        <w:jc w:val="both"/>
        <w:rPr>
          <w:rFonts w:hint="default" w:asciiTheme="minorAscii"/>
        </w:rPr>
      </w:pPr>
      <w:r>
        <w:rPr>
          <w:rFonts w:hint="default" w:asciiTheme="minorAscii"/>
        </w:rPr>
        <w:t>На основу члана</w:t>
      </w:r>
      <w:r>
        <w:rPr>
          <w:rFonts w:hint="default" w:asciiTheme="minorAscii"/>
          <w:lang w:val="bs-Latn-BA"/>
        </w:rPr>
        <w:t xml:space="preserve"> 11. </w:t>
      </w:r>
      <w:r>
        <w:rPr>
          <w:rFonts w:hint="default" w:asciiTheme="minorAscii"/>
          <w:lang w:val="sr-Cyrl-RS"/>
        </w:rPr>
        <w:t>Одлуке о начину и поступку остваривања права на доделу бесповратних средстава из буџета општине Србобран у 2017. години (“Службени лист општине Србобран” број 17/17) и Одлуке о буџету општине Србобран за 2017. годину (“Службени лист општине Србобран” бр. 20/2016, 2/2017, 6/2017 и 8/2017- исправке), дана</w:t>
      </w:r>
      <w:r>
        <w:rPr>
          <w:rFonts w:hint="default" w:asciiTheme="minorAscii"/>
          <w:lang w:val="bs-Latn-BA"/>
        </w:rPr>
        <w:t xml:space="preserve"> 26.09.2017. </w:t>
      </w:r>
      <w:r>
        <w:rPr>
          <w:rFonts w:hint="default" w:asciiTheme="minorAscii"/>
          <w:lang w:val="sr-Cyrl-RS"/>
        </w:rPr>
        <w:t>Општина Србобран расписује</w:t>
      </w:r>
      <w:r>
        <w:rPr>
          <w:rFonts w:hint="default" w:asciiTheme="minorAscii"/>
        </w:rPr>
        <w:t xml:space="preserve"> </w:t>
      </w:r>
    </w:p>
    <w:p>
      <w:pPr>
        <w:rPr>
          <w:rFonts w:hint="default" w:asciiTheme="minorAscii"/>
        </w:rPr>
      </w:pPr>
    </w:p>
    <w:p>
      <w:pPr>
        <w:jc w:val="center"/>
        <w:rPr>
          <w:rFonts w:hint="default" w:asciiTheme="minorAscii"/>
          <w:b/>
          <w:bCs/>
        </w:rPr>
      </w:pPr>
      <w:r>
        <w:rPr>
          <w:rFonts w:hint="default" w:asciiTheme="minorAscii"/>
          <w:b/>
          <w:bCs/>
        </w:rPr>
        <w:t>ЈАВНИ КОНКУРС ЗА ДОДЕЛУ БЕСПОВРАТНИХ СРЕДСТАВА ПОЧЕТНИЦИМА У ПОСЛОВАЊУ И МИКРО, МАЛИМ,</w:t>
      </w:r>
      <w:r>
        <w:rPr>
          <w:rFonts w:hint="default" w:asciiTheme="minorAscii"/>
          <w:b/>
          <w:bCs/>
          <w:lang w:val="sr-Cyrl-RS"/>
        </w:rPr>
        <w:t xml:space="preserve"> </w:t>
      </w:r>
      <w:r>
        <w:rPr>
          <w:rFonts w:hint="default" w:asciiTheme="minorAscii"/>
          <w:b/>
          <w:bCs/>
        </w:rPr>
        <w:t xml:space="preserve">СРЕДЊИМ </w:t>
      </w:r>
      <w:r>
        <w:rPr>
          <w:rFonts w:hint="default" w:asciiTheme="minorAscii"/>
          <w:b/>
          <w:bCs/>
          <w:lang w:val="sr-Cyrl-RS"/>
        </w:rPr>
        <w:t>ПРИВРЕДНИМ ДРУШТВИМА</w:t>
      </w:r>
      <w:r>
        <w:rPr>
          <w:rFonts w:hint="default" w:asciiTheme="minorAscii"/>
          <w:b/>
          <w:bCs/>
        </w:rPr>
        <w:t xml:space="preserve"> И ПРЕДУЗЕТНИЦИМА</w:t>
      </w:r>
    </w:p>
    <w:p>
      <w:pPr>
        <w:jc w:val="center"/>
        <w:rPr>
          <w:rFonts w:hint="default" w:asciiTheme="minorAscii"/>
        </w:rPr>
      </w:pPr>
    </w:p>
    <w:p>
      <w:pPr>
        <w:rPr>
          <w:rFonts w:hint="default" w:asciiTheme="minorAscii"/>
        </w:rPr>
      </w:pPr>
    </w:p>
    <w:p>
      <w:pPr>
        <w:rPr>
          <w:rFonts w:hint="default" w:asciiTheme="minorAscii"/>
          <w:b/>
          <w:bCs/>
        </w:rPr>
      </w:pPr>
      <w:r>
        <w:rPr>
          <w:rFonts w:hint="default" w:asciiTheme="minorAscii"/>
          <w:b/>
          <w:bCs/>
        </w:rPr>
        <w:t>ЦИЉ</w:t>
      </w:r>
      <w:r>
        <w:rPr>
          <w:rFonts w:hint="default" w:asciiTheme="minorAscii"/>
          <w:b/>
          <w:bCs/>
          <w:lang w:val="sr-Cyrl-RS"/>
        </w:rPr>
        <w:t xml:space="preserve"> И НАМЕНА СРЕДСТАВА</w:t>
      </w:r>
    </w:p>
    <w:p>
      <w:pPr>
        <w:rPr>
          <w:rFonts w:hint="default" w:asciiTheme="minorAscii"/>
        </w:rPr>
      </w:pP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Бесповратна средства која се додељују овим Јавним конкурсом намењена су: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-</w:t>
      </w:r>
      <w:r>
        <w:rPr>
          <w:rFonts w:hint="default" w:asciiTheme="minorAscii"/>
        </w:rPr>
        <w:t>почетницима у пословању</w:t>
      </w:r>
      <w:r>
        <w:rPr>
          <w:rFonts w:hint="default" w:asciiTheme="minorAscii"/>
          <w:lang w:val="sr-Cyrl-RS"/>
        </w:rPr>
        <w:t xml:space="preserve"> (незапосленим лицима), као подршка</w:t>
      </w:r>
      <w:r>
        <w:rPr>
          <w:rFonts w:hint="default" w:asciiTheme="minorAscii"/>
        </w:rPr>
        <w:t xml:space="preserve"> за започињање посла на територији општине Србобран</w:t>
      </w:r>
      <w:r>
        <w:rPr>
          <w:rFonts w:hint="default" w:asciiTheme="minorAscii"/>
          <w:lang w:val="sr-Cyrl-RS"/>
        </w:rPr>
        <w:t>, ради оснивања радње, задруге или другог облика предузетништва или оснивања привредног друштва, уколико оснивач заснива у њему радни однос.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-</w:t>
      </w:r>
      <w:r>
        <w:rPr>
          <w:rFonts w:hint="default" w:asciiTheme="minorAscii"/>
        </w:rPr>
        <w:t xml:space="preserve">привредним субјектима који своју делатност обављају </w:t>
      </w:r>
      <w:r>
        <w:rPr>
          <w:rFonts w:hint="default" w:asciiTheme="minorAscii"/>
          <w:color w:val="auto"/>
        </w:rPr>
        <w:t>на територији општине Србобран</w:t>
      </w:r>
      <w:r>
        <w:rPr>
          <w:rFonts w:hint="default" w:asciiTheme="minorAscii"/>
        </w:rPr>
        <w:t>,</w:t>
      </w:r>
      <w:r>
        <w:rPr>
          <w:rFonts w:hint="default" w:asciiTheme="minorAscii"/>
          <w:lang w:val="sr-Cyrl-RS"/>
        </w:rPr>
        <w:t xml:space="preserve"> која су основана и функционишу најмање годину дана пре дана расписивања конкурса,</w:t>
      </w:r>
      <w:r>
        <w:rPr>
          <w:rFonts w:hint="default" w:asciiTheme="minorAscii"/>
        </w:rPr>
        <w:t xml:space="preserve"> а у које спадају предузетници и микро, мала и средња </w:t>
      </w:r>
      <w:r>
        <w:rPr>
          <w:rFonts w:hint="default" w:asciiTheme="minorAscii"/>
          <w:lang w:val="sr-Cyrl-RS"/>
        </w:rPr>
        <w:t>привредна друштва, као подршка у даљем одрживом развоју</w:t>
      </w:r>
      <w:r>
        <w:rPr>
          <w:rFonts w:hint="default" w:asciiTheme="minorAscii"/>
        </w:rPr>
        <w:t>.</w:t>
      </w:r>
    </w:p>
    <w:p>
      <w:pPr>
        <w:jc w:val="both"/>
        <w:rPr>
          <w:rFonts w:hint="default" w:asciiTheme="minorAscii"/>
        </w:rPr>
      </w:pP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Субвенција се додељује за</w:t>
      </w:r>
      <w:r>
        <w:rPr>
          <w:rFonts w:hint="default" w:asciiTheme="minorAscii"/>
          <w:lang w:val="bs-Latn-BA"/>
        </w:rPr>
        <w:t xml:space="preserve"> o</w:t>
      </w:r>
      <w:r>
        <w:rPr>
          <w:rFonts w:hint="default" w:asciiTheme="minorAscii"/>
          <w:lang w:val="sr-Cyrl-RS"/>
        </w:rPr>
        <w:t>бављање новорегистроване делатности и за финансирање и суфинансирање куповине основних и обртних средстава привредних друштава, која су изузетно важана за њихов даљи опстанак.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Средства за реализацију Програма се не могу користити за: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- порез на додату вредност - ПДВ;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- набавку путничких, теретних и комерцијалних возила;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- покривање трошкова који су у вези са набавком опреме као што су: царински, административни трошкови, трошкови транспорта, шпедиције, складиштења и манипулације, монтаже и инсталирања опреме, обука;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 xml:space="preserve">- покривање трошкова који су у вези са одобравањем и спровођењем банкарског кредита, односно финансијског лизинга, као што су трошкови: обрада захтева, камате, трошак кредитног бироа за корисника, уписа залоге код Агенције за привредне регистре (АПР), осигурања покретне имовине, курсних разлика. 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- казне, финансијске казне и трошкове судског поступка и трошкови принудне наплате;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- рефундацију средстава за већ набављену опрему;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- зајмове и рате за отплату кредита, као и за репрограм кредита;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- остале трошкове који нису у складу са наменом Програма.</w:t>
      </w:r>
    </w:p>
    <w:p>
      <w:pPr>
        <w:rPr>
          <w:rFonts w:hint="default" w:asciiTheme="minorAscii"/>
        </w:rPr>
      </w:pPr>
    </w:p>
    <w:p>
      <w:pPr>
        <w:rPr>
          <w:rFonts w:hint="default" w:asciiTheme="minorAscii"/>
          <w:b/>
          <w:bCs/>
        </w:rPr>
      </w:pPr>
      <w:r>
        <w:rPr>
          <w:rFonts w:hint="default" w:asciiTheme="minorAscii"/>
          <w:b/>
          <w:bCs/>
        </w:rPr>
        <w:t>ВИСИНА СРЕДСТАВА</w:t>
      </w:r>
    </w:p>
    <w:p>
      <w:pPr>
        <w:rPr>
          <w:rFonts w:hint="default" w:asciiTheme="minorAscii"/>
        </w:rPr>
      </w:pP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Укупан износ средстава која се додељују по овом Јавном конкурсу и која су као таква опредељена Одлуком о буџету општине Србобран за 2017. годину износи: 3.500.000,00 динара (словима: тримилионаи петстотинахиљададинара).</w:t>
      </w:r>
    </w:p>
    <w:p>
      <w:pPr>
        <w:rPr>
          <w:rFonts w:hint="default" w:asciiTheme="minorAscii"/>
        </w:rPr>
      </w:pPr>
    </w:p>
    <w:p>
      <w:pPr>
        <w:jc w:val="both"/>
        <w:rPr>
          <w:rFonts w:hint="default" w:asciiTheme="minorAscii"/>
        </w:rPr>
      </w:pPr>
      <w:r>
        <w:rPr>
          <w:rFonts w:hint="default" w:asciiTheme="minorAscii"/>
        </w:rPr>
        <w:t xml:space="preserve">Субвенција за самозапошљавање </w:t>
      </w:r>
      <w:r>
        <w:rPr>
          <w:rFonts w:hint="default" w:asciiTheme="minorAscii"/>
          <w:lang w:val="sr-Cyrl-RS"/>
        </w:rPr>
        <w:t xml:space="preserve">- започињање посла на територији општине Србобран, </w:t>
      </w:r>
      <w:r>
        <w:rPr>
          <w:rFonts w:hint="default" w:asciiTheme="minorAscii"/>
        </w:rPr>
        <w:t>додељује се незапосленом лицу у једнократном износу до 200.000,00 динара</w:t>
      </w:r>
      <w:r>
        <w:rPr>
          <w:rFonts w:hint="default" w:asciiTheme="minorAscii"/>
          <w:lang w:val="bs-Latn-BA"/>
        </w:rPr>
        <w:t xml:space="preserve"> </w:t>
      </w:r>
      <w:r>
        <w:rPr>
          <w:rFonts w:hint="default" w:asciiTheme="minorAscii"/>
          <w:lang w:val="sr-Cyrl-RS"/>
        </w:rPr>
        <w:t>по поднетој пријави, ради оснивања радње, задруге или другог облика предузетништва или оснивања привредног друштва, уколико оснивач заснива у њему радни однос.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</w:rPr>
        <w:t xml:space="preserve">Субвенција за микро, мала и средња </w:t>
      </w:r>
      <w:r>
        <w:rPr>
          <w:rFonts w:hint="default" w:asciiTheme="minorAscii"/>
          <w:lang w:val="sr-Cyrl-RS"/>
        </w:rPr>
        <w:t>привредна друштва</w:t>
      </w:r>
      <w:r>
        <w:rPr>
          <w:rFonts w:hint="default" w:asciiTheme="minorAscii"/>
        </w:rPr>
        <w:t xml:space="preserve"> додељује се оснивачима/члановима/власницима привредног друштва и предузетнику у једнократном износу до 500.000</w:t>
      </w:r>
      <w:r>
        <w:rPr>
          <w:rFonts w:hint="default" w:asciiTheme="minorAscii"/>
          <w:lang w:val="sr-Cyrl-RS"/>
        </w:rPr>
        <w:t>,00</w:t>
      </w:r>
      <w:r>
        <w:rPr>
          <w:rFonts w:hint="default" w:asciiTheme="minorAscii"/>
        </w:rPr>
        <w:t xml:space="preserve"> динара</w:t>
      </w:r>
      <w:r>
        <w:rPr>
          <w:rFonts w:hint="default" w:asciiTheme="minorAscii"/>
          <w:lang w:val="sr-Cyrl-RS"/>
        </w:rPr>
        <w:t xml:space="preserve"> по поднетој пријави.</w:t>
      </w:r>
    </w:p>
    <w:p>
      <w:pPr>
        <w:jc w:val="both"/>
        <w:rPr>
          <w:rFonts w:hint="default" w:asciiTheme="minorAscii"/>
        </w:rPr>
      </w:pPr>
    </w:p>
    <w:p>
      <w:pPr>
        <w:rPr>
          <w:rFonts w:hint="default" w:asciiTheme="minorAscii"/>
          <w:b/>
          <w:bCs/>
        </w:rPr>
      </w:pPr>
      <w:r>
        <w:rPr>
          <w:rFonts w:hint="default" w:asciiTheme="minorAscii"/>
          <w:b/>
          <w:bCs/>
          <w:lang w:val="sr-Cyrl-RS"/>
        </w:rPr>
        <w:t>ПРАВО НА УЧЕШЋЕ НА</w:t>
      </w:r>
      <w:r>
        <w:rPr>
          <w:rFonts w:hint="default" w:asciiTheme="minorAscii"/>
          <w:b/>
          <w:bCs/>
        </w:rPr>
        <w:t xml:space="preserve"> КОНКУРСУ</w:t>
      </w:r>
    </w:p>
    <w:p>
      <w:pPr>
        <w:rPr>
          <w:rFonts w:hint="default" w:asciiTheme="minorAscii"/>
        </w:rPr>
      </w:pP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 xml:space="preserve">Право на учешће по Јавном конкурсу за доделу субвенције за самозапошљавање - започињање новог посла, има лице које: </w:t>
      </w:r>
    </w:p>
    <w:p>
      <w:pPr>
        <w:jc w:val="both"/>
        <w:rPr>
          <w:rFonts w:hint="default" w:asciiTheme="minorAscii"/>
        </w:rPr>
      </w:pPr>
      <w:r>
        <w:rPr>
          <w:rFonts w:hint="default" w:asciiTheme="minorAscii"/>
        </w:rPr>
        <w:t>1.</w:t>
      </w:r>
      <w:r>
        <w:rPr>
          <w:rFonts w:hint="default" w:asciiTheme="minorAscii"/>
          <w:lang w:val="sr-Cyrl-RS"/>
        </w:rPr>
        <w:t xml:space="preserve"> је </w:t>
      </w:r>
      <w:r>
        <w:rPr>
          <w:rFonts w:hint="default" w:asciiTheme="minorAscii"/>
        </w:rPr>
        <w:t xml:space="preserve">пријављено на евиденцију незапослених </w:t>
      </w:r>
      <w:r>
        <w:rPr>
          <w:rFonts w:hint="default" w:asciiTheme="minorAscii"/>
          <w:lang w:val="sr-Cyrl-RS"/>
        </w:rPr>
        <w:t xml:space="preserve">лица </w:t>
      </w:r>
      <w:r>
        <w:rPr>
          <w:rFonts w:hint="default" w:asciiTheme="minorAscii"/>
        </w:rPr>
        <w:t>Националне службе за запошљавање на територији општине Србобран;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</w:rPr>
        <w:t>2. има поднет уредно попуњен образац пријаве и бизнис план</w:t>
      </w:r>
      <w:r>
        <w:rPr>
          <w:rFonts w:hint="default" w:asciiTheme="minorAscii"/>
          <w:lang w:val="sr-Cyrl-RS"/>
        </w:rPr>
        <w:t>,</w:t>
      </w:r>
    </w:p>
    <w:p>
      <w:pPr>
        <w:jc w:val="both"/>
        <w:rPr>
          <w:rFonts w:hint="default" w:asciiTheme="minorAscii"/>
        </w:rPr>
      </w:pPr>
      <w:r>
        <w:rPr>
          <w:rFonts w:hint="default" w:asciiTheme="minorAscii"/>
        </w:rPr>
        <w:t>3.</w:t>
      </w:r>
      <w:r>
        <w:rPr>
          <w:rFonts w:hint="default" w:asciiTheme="minorAscii"/>
          <w:lang w:val="sr-Cyrl-RS"/>
        </w:rPr>
        <w:t xml:space="preserve"> </w:t>
      </w:r>
      <w:r>
        <w:rPr>
          <w:rFonts w:hint="default" w:asciiTheme="minorAscii"/>
        </w:rPr>
        <w:t xml:space="preserve">није користило средства по програму самозапошљавања </w:t>
      </w:r>
      <w:r>
        <w:rPr>
          <w:rFonts w:hint="default" w:asciiTheme="minorAscii"/>
          <w:lang w:val="sr-Cyrl-RS"/>
        </w:rPr>
        <w:t>- у</w:t>
      </w:r>
      <w:r>
        <w:rPr>
          <w:rFonts w:hint="default" w:asciiTheme="minorAscii"/>
        </w:rPr>
        <w:t xml:space="preserve"> предходних годину дана од дана подношења пријаве није користило средства НСЗ за исту намену</w:t>
      </w:r>
      <w:r>
        <w:rPr>
          <w:rFonts w:hint="default" w:asciiTheme="minorAscii"/>
          <w:lang w:val="sr-Cyrl-RS"/>
        </w:rPr>
        <w:t xml:space="preserve"> и</w:t>
      </w:r>
      <w:r>
        <w:rPr>
          <w:rFonts w:hint="default" w:asciiTheme="minorAscii"/>
        </w:rPr>
        <w:t xml:space="preserve"> у претходне три године није реализовало уговорну обавезу по неком од предходних програма Општине за исту намену.</w:t>
      </w:r>
    </w:p>
    <w:p>
      <w:pPr>
        <w:rPr>
          <w:rFonts w:hint="default" w:asciiTheme="minorAscii"/>
        </w:rPr>
      </w:pPr>
    </w:p>
    <w:p>
      <w:pPr>
        <w:rPr>
          <w:rFonts w:hint="default" w:asciiTheme="minorAscii"/>
        </w:rPr>
      </w:pPr>
      <w:r>
        <w:rPr>
          <w:rFonts w:hint="default" w:asciiTheme="minorAscii"/>
        </w:rPr>
        <w:t xml:space="preserve">Право на субвенцију за самозапошљавање не може се остварити у следећим случајевима; </w:t>
      </w:r>
    </w:p>
    <w:p>
      <w:pPr>
        <w:rPr>
          <w:rFonts w:hint="default" w:asciiTheme="minorAscii"/>
        </w:rPr>
      </w:pPr>
    </w:p>
    <w:p>
      <w:pPr>
        <w:rPr>
          <w:rFonts w:hint="default" w:asciiTheme="minorAscii"/>
        </w:rPr>
      </w:pPr>
      <w:r>
        <w:rPr>
          <w:rFonts w:hint="default" w:asciiTheme="minorAscii"/>
        </w:rPr>
        <w:t xml:space="preserve">- за обављање делатности пољопривредног газдинства, удружења грађана и друштвених организација; </w:t>
      </w:r>
    </w:p>
    <w:p>
      <w:pPr>
        <w:pStyle w:val="6"/>
        <w:jc w:val="both"/>
        <w:rPr>
          <w:rFonts w:hint="default" w:ascii="Calibri" w:hAnsi="Calibri" w:cs="Calibri"/>
          <w:bCs/>
          <w:sz w:val="20"/>
          <w:szCs w:val="20"/>
          <w:lang w:val="ru-RU"/>
        </w:rPr>
      </w:pPr>
      <w:r>
        <w:rPr>
          <w:rFonts w:hint="default" w:ascii="Calibri" w:hAnsi="Calibri" w:cs="Calibri"/>
          <w:sz w:val="20"/>
          <w:szCs w:val="20"/>
          <w:lang w:val="ru-RU"/>
        </w:rPr>
        <w:t xml:space="preserve">- за обављање делатности у области такси превоза, мењачница, </w:t>
      </w:r>
      <w:r>
        <w:rPr>
          <w:rFonts w:hint="default" w:ascii="Calibri" w:hAnsi="Calibri" w:cs="Calibri"/>
          <w:bCs/>
          <w:sz w:val="20"/>
          <w:szCs w:val="20"/>
          <w:lang w:val="ru-RU"/>
        </w:rPr>
        <w:t>игара на срећу, лутрија и сличних делатности;</w:t>
      </w:r>
    </w:p>
    <w:p>
      <w:pPr>
        <w:pStyle w:val="6"/>
        <w:jc w:val="both"/>
        <w:rPr>
          <w:rFonts w:hint="default" w:ascii="Calibri" w:hAnsi="Calibri" w:cs="Calibri"/>
          <w:bCs/>
          <w:sz w:val="20"/>
          <w:szCs w:val="20"/>
          <w:lang w:val="ru-RU"/>
        </w:rPr>
      </w:pPr>
      <w:r>
        <w:rPr>
          <w:rFonts w:hint="default" w:ascii="Calibri" w:hAnsi="Calibri" w:cs="Calibri"/>
          <w:bCs/>
          <w:sz w:val="20"/>
          <w:szCs w:val="20"/>
          <w:lang w:val="ru-RU"/>
        </w:rPr>
        <w:t>-</w:t>
      </w:r>
      <w:r>
        <w:rPr>
          <w:rFonts w:hint="default" w:ascii="Calibri" w:hAnsi="Calibri" w:cs="Calibri"/>
          <w:bCs/>
          <w:sz w:val="20"/>
          <w:szCs w:val="20"/>
          <w:lang w:val="sr-Cyrl-CS"/>
        </w:rPr>
        <w:t xml:space="preserve"> </w:t>
      </w:r>
      <w:r>
        <w:rPr>
          <w:rFonts w:hint="default" w:ascii="Calibri" w:hAnsi="Calibri" w:cs="Calibri"/>
          <w:bCs/>
          <w:sz w:val="20"/>
          <w:szCs w:val="20"/>
          <w:lang w:val="ru-RU"/>
        </w:rPr>
        <w:t>за обављање било којег облика трговачке и угоститељске делатност</w:t>
      </w:r>
      <w:r>
        <w:rPr>
          <w:rFonts w:hint="default" w:ascii="Calibri" w:hAnsi="Calibri" w:cs="Calibri"/>
          <w:bCs/>
          <w:sz w:val="20"/>
          <w:szCs w:val="20"/>
          <w:lang w:val="sr-Cyrl-CS"/>
        </w:rPr>
        <w:t>и</w:t>
      </w:r>
      <w:r>
        <w:rPr>
          <w:rFonts w:hint="default" w:ascii="Calibri" w:hAnsi="Calibri" w:cs="Calibri"/>
          <w:bCs/>
          <w:sz w:val="20"/>
          <w:szCs w:val="20"/>
          <w:lang w:val="ru-RU"/>
        </w:rPr>
        <w:t>,</w:t>
      </w:r>
    </w:p>
    <w:p>
      <w:pPr>
        <w:pStyle w:val="6"/>
        <w:jc w:val="both"/>
        <w:rPr>
          <w:rFonts w:hint="default" w:ascii="Calibri" w:hAnsi="Calibri" w:cs="Calibri"/>
          <w:bCs/>
          <w:sz w:val="20"/>
          <w:szCs w:val="20"/>
          <w:lang w:val="ru-RU"/>
        </w:rPr>
      </w:pPr>
      <w:r>
        <w:rPr>
          <w:rFonts w:hint="default" w:ascii="Calibri" w:hAnsi="Calibri" w:cs="Calibri"/>
          <w:bCs/>
          <w:sz w:val="20"/>
          <w:szCs w:val="20"/>
          <w:lang w:val="ru-RU"/>
        </w:rPr>
        <w:t>- за активности повезане са политичким партијама;</w:t>
      </w:r>
    </w:p>
    <w:p>
      <w:pPr>
        <w:pStyle w:val="6"/>
        <w:jc w:val="both"/>
        <w:rPr>
          <w:rFonts w:hint="default" w:ascii="Calibri" w:hAnsi="Calibri" w:cs="Calibri"/>
          <w:bCs/>
          <w:sz w:val="20"/>
          <w:szCs w:val="20"/>
          <w:lang w:val="ru-RU"/>
        </w:rPr>
      </w:pPr>
      <w:r>
        <w:rPr>
          <w:rFonts w:hint="default" w:ascii="Calibri" w:hAnsi="Calibri" w:cs="Calibri"/>
          <w:bCs/>
          <w:sz w:val="20"/>
          <w:szCs w:val="20"/>
          <w:lang w:val="ru-RU"/>
        </w:rPr>
        <w:t>-</w:t>
      </w:r>
      <w:r>
        <w:rPr>
          <w:rFonts w:hint="default" w:ascii="Calibri" w:hAnsi="Calibri" w:cs="Calibri"/>
          <w:bCs/>
          <w:sz w:val="20"/>
          <w:szCs w:val="20"/>
          <w:lang w:val="sr-Cyrl-RS"/>
        </w:rPr>
        <w:t xml:space="preserve">за </w:t>
      </w:r>
      <w:r>
        <w:rPr>
          <w:rFonts w:hint="default" w:ascii="Calibri" w:hAnsi="Calibri" w:cs="Calibri"/>
          <w:bCs/>
          <w:sz w:val="20"/>
          <w:szCs w:val="20"/>
          <w:lang w:val="ru-RU"/>
        </w:rPr>
        <w:t>производњ</w:t>
      </w:r>
      <w:r>
        <w:rPr>
          <w:rFonts w:hint="default" w:ascii="Calibri" w:hAnsi="Calibri" w:cs="Calibri"/>
          <w:bCs/>
          <w:sz w:val="20"/>
          <w:szCs w:val="20"/>
          <w:lang w:val="sr-Cyrl-RS"/>
        </w:rPr>
        <w:t>у</w:t>
      </w:r>
      <w:r>
        <w:rPr>
          <w:rFonts w:hint="default" w:ascii="Calibri" w:hAnsi="Calibri" w:cs="Calibri"/>
          <w:bCs/>
          <w:sz w:val="20"/>
          <w:szCs w:val="20"/>
          <w:lang w:val="ru-RU"/>
        </w:rPr>
        <w:t xml:space="preserve"> и промет било ког производа или активности које се према домаћем прописима или међународним конвенцијама и споразумима сматрају забрањеним;</w:t>
      </w:r>
    </w:p>
    <w:p>
      <w:pPr>
        <w:rPr>
          <w:rFonts w:hint="default" w:asciiTheme="minorAscii"/>
        </w:rPr>
      </w:pPr>
    </w:p>
    <w:p>
      <w:pPr>
        <w:rPr>
          <w:rFonts w:hint="default" w:asciiTheme="minorAscii"/>
        </w:rPr>
      </w:pPr>
    </w:p>
    <w:p>
      <w:pPr>
        <w:jc w:val="both"/>
        <w:rPr>
          <w:rFonts w:hint="default" w:asciiTheme="minorAscii"/>
        </w:rPr>
      </w:pPr>
      <w:r>
        <w:rPr>
          <w:rFonts w:hint="default" w:asciiTheme="minorAscii"/>
          <w:lang w:val="sr-Cyrl-RS"/>
        </w:rPr>
        <w:t>Право на подношење пријаве</w:t>
      </w:r>
      <w:r>
        <w:rPr>
          <w:rFonts w:hint="default" w:asciiTheme="minorAscii"/>
        </w:rPr>
        <w:t xml:space="preserve"> за </w:t>
      </w:r>
      <w:r>
        <w:rPr>
          <w:rFonts w:hint="default" w:asciiTheme="minorAscii"/>
          <w:lang w:val="sr-Cyrl-RS"/>
        </w:rPr>
        <w:t xml:space="preserve">доделу </w:t>
      </w:r>
      <w:r>
        <w:rPr>
          <w:rFonts w:hint="default" w:asciiTheme="minorAscii"/>
        </w:rPr>
        <w:t>субвенциј</w:t>
      </w:r>
      <w:r>
        <w:rPr>
          <w:rFonts w:hint="default" w:asciiTheme="minorAscii"/>
          <w:lang w:val="sr-Cyrl-RS"/>
        </w:rPr>
        <w:t>е</w:t>
      </w:r>
      <w:r>
        <w:rPr>
          <w:rFonts w:hint="default" w:asciiTheme="minorAscii"/>
        </w:rPr>
        <w:t xml:space="preserve"> за микро, мала и средња </w:t>
      </w:r>
      <w:r>
        <w:rPr>
          <w:rFonts w:hint="default" w:asciiTheme="minorAscii"/>
          <w:lang w:val="sr-Cyrl-RS"/>
        </w:rPr>
        <w:t>привредна друштва</w:t>
      </w:r>
      <w:r>
        <w:rPr>
          <w:rFonts w:hint="default" w:asciiTheme="minorAscii"/>
        </w:rPr>
        <w:t xml:space="preserve"> и предузетнике</w:t>
      </w:r>
      <w:r>
        <w:rPr>
          <w:rFonts w:hint="default" w:asciiTheme="minorAscii"/>
          <w:lang w:val="sr-Cyrl-RS"/>
        </w:rPr>
        <w:t xml:space="preserve"> има оснивач/члан/власник, чије привредно друштво/предузетничка радња испуњава следеће услове</w:t>
      </w:r>
      <w:r>
        <w:rPr>
          <w:rFonts w:hint="default" w:asciiTheme="minorAscii"/>
        </w:rPr>
        <w:t>:</w:t>
      </w:r>
    </w:p>
    <w:p>
      <w:pPr>
        <w:rPr>
          <w:rFonts w:hint="default" w:asciiTheme="minorAscii"/>
        </w:rPr>
      </w:pPr>
    </w:p>
    <w:p>
      <w:pPr>
        <w:jc w:val="both"/>
        <w:rPr>
          <w:rFonts w:hint="default" w:asciiTheme="minorAscii"/>
          <w:color w:val="auto"/>
          <w:lang w:val="sr-Cyrl-CS"/>
        </w:rPr>
      </w:pPr>
      <w:r>
        <w:rPr>
          <w:rFonts w:hint="default" w:asciiTheme="minorAscii"/>
          <w:color w:val="auto"/>
          <w:lang w:val="sr-Cyrl-RS"/>
        </w:rPr>
        <w:t>1.</w:t>
      </w:r>
      <w:r>
        <w:rPr>
          <w:rFonts w:hint="default" w:asciiTheme="minorAscii"/>
          <w:color w:val="auto"/>
          <w:lang w:val="ru-RU"/>
        </w:rPr>
        <w:t xml:space="preserve"> да привредном друштву или предузетнику</w:t>
      </w:r>
      <w:r>
        <w:rPr>
          <w:rFonts w:hint="default" w:asciiTheme="minorAscii"/>
          <w:color w:val="auto"/>
          <w:lang w:val="sr-Cyrl-RS"/>
        </w:rPr>
        <w:t xml:space="preserve"> </w:t>
      </w:r>
      <w:r>
        <w:rPr>
          <w:rFonts w:hint="default" w:asciiTheme="minorAscii"/>
          <w:color w:val="auto"/>
          <w:lang w:val="ru-RU"/>
        </w:rPr>
        <w:t>у последње две годин</w:t>
      </w:r>
      <w:r>
        <w:rPr>
          <w:rFonts w:hint="default" w:asciiTheme="minorAscii"/>
          <w:color w:val="auto"/>
          <w:lang w:val="sr-Cyrl-RS"/>
        </w:rPr>
        <w:t>е</w:t>
      </w:r>
      <w:r>
        <w:rPr>
          <w:rFonts w:hint="default" w:asciiTheme="minorAscii"/>
          <w:color w:val="auto"/>
          <w:lang w:val="ru-RU"/>
        </w:rPr>
        <w:t xml:space="preserve"> није изречена правоснажна мера забране обављања делатности</w:t>
      </w:r>
      <w:r>
        <w:rPr>
          <w:rFonts w:hint="default" w:asciiTheme="minorAscii"/>
          <w:color w:val="auto"/>
          <w:lang w:val="sr-Cyrl-RS"/>
        </w:rPr>
        <w:t>,</w:t>
      </w:r>
      <w:r>
        <w:rPr>
          <w:rFonts w:hint="default" w:asciiTheme="minorAscii"/>
          <w:color w:val="auto"/>
          <w:lang w:val="ru-RU"/>
        </w:rPr>
        <w:t xml:space="preserve"> а уколико послује мање од две године </w:t>
      </w:r>
      <w:r>
        <w:rPr>
          <w:rFonts w:hint="default" w:asciiTheme="minorAscii"/>
          <w:color w:val="auto"/>
          <w:lang w:val="sr-Cyrl-RS"/>
        </w:rPr>
        <w:t xml:space="preserve">- </w:t>
      </w:r>
      <w:r>
        <w:rPr>
          <w:rFonts w:hint="default" w:asciiTheme="minorAscii"/>
          <w:color w:val="auto"/>
          <w:lang w:val="ru-RU"/>
        </w:rPr>
        <w:t>да није изречена правоснажна мера забране делатности за период од 1 ( једне) године пословања од дана расписивања јавног конкурса</w:t>
      </w:r>
      <w:r>
        <w:rPr>
          <w:rFonts w:hint="default" w:asciiTheme="minorAscii"/>
          <w:color w:val="auto"/>
          <w:lang w:val="sr-Cyrl-CS"/>
        </w:rPr>
        <w:t>,</w:t>
      </w:r>
    </w:p>
    <w:p>
      <w:pPr>
        <w:jc w:val="both"/>
        <w:rPr>
          <w:rFonts w:hint="default" w:asciiTheme="minorAscii"/>
          <w:color w:val="auto"/>
          <w:lang w:val="ru-RU"/>
        </w:rPr>
      </w:pPr>
      <w:r>
        <w:rPr>
          <w:rFonts w:hint="default" w:asciiTheme="minorAscii"/>
          <w:color w:val="auto"/>
          <w:lang w:val="sr-Cyrl-RS"/>
        </w:rPr>
        <w:t>(</w:t>
      </w:r>
      <w:r>
        <w:rPr>
          <w:rFonts w:hint="default" w:asciiTheme="minorAscii"/>
          <w:color w:val="auto"/>
          <w:lang w:val="ru-RU"/>
        </w:rPr>
        <w:t xml:space="preserve"> доказ ће се прибавити од подносиоца пријаве пре потписивања Уговора о додели одобрене субвенције</w:t>
      </w:r>
      <w:r>
        <w:rPr>
          <w:rFonts w:hint="default" w:asciiTheme="minorAscii"/>
          <w:color w:val="auto"/>
          <w:lang w:val="sr-Cyrl-RS"/>
        </w:rPr>
        <w:t>)</w:t>
      </w:r>
    </w:p>
    <w:p>
      <w:pPr>
        <w:jc w:val="both"/>
        <w:rPr>
          <w:rFonts w:hint="default" w:asciiTheme="minorAscii"/>
          <w:color w:val="auto"/>
          <w:lang w:val="sr-Cyrl-CS"/>
        </w:rPr>
      </w:pPr>
      <w:r>
        <w:rPr>
          <w:rFonts w:hint="default" w:asciiTheme="minorAscii"/>
          <w:color w:val="auto"/>
          <w:lang w:val="sr-Cyrl-RS"/>
        </w:rPr>
        <w:t xml:space="preserve">2. </w:t>
      </w:r>
      <w:r>
        <w:rPr>
          <w:rFonts w:hint="default" w:asciiTheme="minorAscii"/>
          <w:color w:val="auto"/>
          <w:lang w:val="ru-RU"/>
        </w:rPr>
        <w:t>Право на субвенцију за микро, мала и средња привредна друштва и предузетнике може остварити оснивач/члан/власник чије привредно друштво/предузетничка радња континурано обавља делатност најмање 1 ( једну) годину и да над привредним друштвом или предузетником није покренут стечајни поступак или поступак ликвидације</w:t>
      </w:r>
      <w:r>
        <w:rPr>
          <w:rFonts w:hint="default" w:asciiTheme="minorAscii"/>
          <w:color w:val="auto"/>
          <w:lang w:val="sr-Cyrl-CS"/>
        </w:rPr>
        <w:t>.</w:t>
      </w:r>
    </w:p>
    <w:p>
      <w:pPr>
        <w:rPr>
          <w:rFonts w:hint="default" w:asciiTheme="minorAscii"/>
        </w:rPr>
      </w:pPr>
    </w:p>
    <w:p>
      <w:pPr>
        <w:jc w:val="both"/>
        <w:rPr>
          <w:rFonts w:hint="default" w:asciiTheme="minorAscii"/>
        </w:rPr>
      </w:pPr>
      <w:r>
        <w:rPr>
          <w:rFonts w:hint="default" w:asciiTheme="minorAscii"/>
        </w:rPr>
        <w:t xml:space="preserve">У току трајања јавног позива </w:t>
      </w:r>
      <w:r>
        <w:rPr>
          <w:rFonts w:hint="default" w:asciiTheme="minorAscii"/>
          <w:lang w:val="sr-Cyrl-RS"/>
        </w:rPr>
        <w:t xml:space="preserve">незапослено лице и </w:t>
      </w:r>
      <w:r>
        <w:rPr>
          <w:rFonts w:hint="default" w:asciiTheme="minorAscii"/>
        </w:rPr>
        <w:t>оснивач/члан/власник малог и средњег привредног друштва и предузетник</w:t>
      </w:r>
      <w:r>
        <w:rPr>
          <w:rFonts w:hint="default" w:asciiTheme="minorAscii"/>
          <w:lang w:val="sr-Cyrl-RS"/>
        </w:rPr>
        <w:t>,</w:t>
      </w:r>
      <w:r>
        <w:rPr>
          <w:rFonts w:hint="default" w:asciiTheme="minorAscii"/>
        </w:rPr>
        <w:t xml:space="preserve"> мо</w:t>
      </w:r>
      <w:r>
        <w:rPr>
          <w:rFonts w:hint="default" w:asciiTheme="minorAscii"/>
          <w:lang w:val="sr-Cyrl-RS"/>
        </w:rPr>
        <w:t>гу</w:t>
      </w:r>
      <w:r>
        <w:rPr>
          <w:rFonts w:hint="default" w:asciiTheme="minorAscii"/>
        </w:rPr>
        <w:t xml:space="preserve"> само једном поднети пријаву за коришћење субвенције.</w:t>
      </w:r>
    </w:p>
    <w:p>
      <w:pPr>
        <w:rPr>
          <w:rFonts w:hint="default" w:asciiTheme="minorAscii"/>
        </w:rPr>
      </w:pPr>
    </w:p>
    <w:p>
      <w:pPr>
        <w:rPr>
          <w:rFonts w:hint="default" w:asciiTheme="minorAscii"/>
        </w:rPr>
      </w:pPr>
    </w:p>
    <w:p>
      <w:pPr>
        <w:rPr>
          <w:rFonts w:hint="default" w:asciiTheme="minorAscii"/>
        </w:rPr>
      </w:pPr>
      <w:r>
        <w:rPr>
          <w:rFonts w:hint="default" w:asciiTheme="minorAscii"/>
          <w:b/>
          <w:bCs/>
        </w:rPr>
        <w:t>ДОКУМЕНТАЦИЈА КОЈА СЕ ПОДНОСИ</w:t>
      </w:r>
      <w:r>
        <w:rPr>
          <w:rFonts w:hint="default" w:asciiTheme="minorAscii"/>
        </w:rPr>
        <w:t xml:space="preserve"> </w:t>
      </w:r>
    </w:p>
    <w:p>
      <w:pPr>
        <w:rPr>
          <w:rFonts w:hint="default" w:asciiTheme="minorAscii"/>
        </w:rPr>
      </w:pPr>
    </w:p>
    <w:p>
      <w:pPr>
        <w:jc w:val="both"/>
        <w:rPr>
          <w:rFonts w:hint="default" w:asciiTheme="minorAscii"/>
          <w:sz w:val="20"/>
          <w:szCs w:val="20"/>
          <w:lang w:val="sr-Cyrl-RS"/>
        </w:rPr>
      </w:pPr>
      <w:r>
        <w:rPr>
          <w:rFonts w:hint="default" w:asciiTheme="minorAscii"/>
          <w:sz w:val="20"/>
          <w:szCs w:val="20"/>
          <w:lang w:val="sr-Cyrl-RS"/>
        </w:rPr>
        <w:t xml:space="preserve">Поред уредно попуњеног Обрасца пријаве за учешће на конкурсу - Прилог бр. 1 и Изјаве </w:t>
      </w:r>
      <w:r>
        <w:rPr>
          <w:rFonts w:hint="default" w:asciiTheme="minorAscii"/>
          <w:sz w:val="20"/>
          <w:szCs w:val="20"/>
          <w:lang w:val="bs-Latn-BA"/>
        </w:rPr>
        <w:t xml:space="preserve">o </w:t>
      </w:r>
      <w:r>
        <w:rPr>
          <w:rFonts w:hint="default" w:asciiTheme="minorAscii"/>
          <w:sz w:val="20"/>
          <w:szCs w:val="20"/>
          <w:lang w:val="sr-Cyrl-RS"/>
        </w:rPr>
        <w:t>прихватању обавезе подносиоца пријаве у случају да општина финансира или суфинансира пријављени програм</w:t>
      </w:r>
      <w:r>
        <w:rPr>
          <w:rFonts w:hAnsi="Verdana" w:asciiTheme="minorAscii"/>
          <w:sz w:val="20"/>
          <w:szCs w:val="20"/>
          <w:lang w:val="sr-Cyrl-RS"/>
        </w:rPr>
        <w:t xml:space="preserve"> </w:t>
      </w:r>
      <w:r>
        <w:rPr>
          <w:lang w:val="sr-Cyrl-RS"/>
        </w:rPr>
        <w:t xml:space="preserve">- Прилог бр. 2- оверен код Јавног бележника, </w:t>
      </w:r>
      <w:r>
        <w:rPr>
          <w:rFonts w:hint="default" w:asciiTheme="minorAscii"/>
          <w:sz w:val="20"/>
          <w:szCs w:val="20"/>
          <w:lang w:val="sr-Cyrl-RS"/>
        </w:rPr>
        <w:t>подносиоци су дужни да поднесу следећу документацију:</w:t>
      </w:r>
    </w:p>
    <w:p>
      <w:pPr>
        <w:jc w:val="both"/>
        <w:rPr>
          <w:rFonts w:hint="default" w:asciiTheme="minorAscii"/>
          <w:lang w:val="sr-Cyrl-RS"/>
        </w:rPr>
      </w:pP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sr-Cyrl-RS"/>
        </w:rPr>
        <w:t xml:space="preserve">а) </w:t>
      </w:r>
      <w:r>
        <w:rPr>
          <w:rFonts w:hint="default" w:asciiTheme="minorAscii"/>
          <w:lang w:val="ru-RU"/>
        </w:rPr>
        <w:t xml:space="preserve">Документација за подношење пријаве за самозапошљавање: 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>1) извод из евиденције незапослених;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>2) пословни програм (бизнис план)</w:t>
      </w:r>
      <w:r>
        <w:rPr>
          <w:rFonts w:hint="default" w:asciiTheme="minorAscii"/>
          <w:lang w:val="sr-Cyrl-RS"/>
        </w:rPr>
        <w:t>- Прилог бр. 1а</w:t>
      </w:r>
      <w:r>
        <w:rPr>
          <w:rFonts w:hint="default" w:asciiTheme="minorAscii"/>
          <w:lang w:val="ru-RU"/>
        </w:rPr>
        <w:t>;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>3) профактура/понуда/ купопродајни уговор за набавку основних средстава (опреме, уређаја и др.) или обртних средстава у висини од 20% нето вредности приказаних у бизнис плану (сировине и репроматеријал потребни за обављање делатности, алати, оруђе за рад и друга добра у зависности од делатности коју ће обављати) или грађевинског материјала за адаптацију (привођење намени) пословног простора.</w:t>
      </w:r>
    </w:p>
    <w:p>
      <w:pPr>
        <w:jc w:val="both"/>
        <w:rPr>
          <w:rFonts w:hint="default" w:asciiTheme="minorAscii"/>
          <w:lang w:val="ru-RU"/>
        </w:rPr>
      </w:pP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>Документација која се прилаже при потписивању уговора о додели субвенције за смозапошљавање: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>- фотокопиј</w:t>
      </w:r>
      <w:r>
        <w:rPr>
          <w:rFonts w:hint="default" w:asciiTheme="minorAscii"/>
          <w:lang w:val="sr-Cyrl-CS"/>
        </w:rPr>
        <w:t>а</w:t>
      </w:r>
      <w:r>
        <w:rPr>
          <w:rFonts w:hint="default" w:asciiTheme="minorAscii"/>
          <w:lang w:val="ru-RU"/>
        </w:rPr>
        <w:t xml:space="preserve"> решења о упису у регистар АПР-а или фотокопија решења надлежног органа о упису у регистар уколико ни</w:t>
      </w:r>
      <w:r>
        <w:rPr>
          <w:rFonts w:hint="default" w:asciiTheme="minorAscii"/>
        </w:rPr>
        <w:t>je</w:t>
      </w:r>
      <w:r>
        <w:rPr>
          <w:rFonts w:hint="default" w:asciiTheme="minorAscii"/>
          <w:lang w:val="ru-RU"/>
        </w:rPr>
        <w:t xml:space="preserve"> регистрован у АПР-у; 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 xml:space="preserve">- фотокопија решења о ПИБ-у; 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 xml:space="preserve">- фотокопија пријаве на обавезно социјално осигурање; 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 xml:space="preserve">- фотокопија уговора о отварању рачуна или картице текућег рачуна; 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 xml:space="preserve">- фотокопија картона депонованих потписа; 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 xml:space="preserve">- фотокопија личне карте подносиоца пријаве односно очитана лична карта; </w:t>
      </w:r>
    </w:p>
    <w:p>
      <w:pPr>
        <w:jc w:val="both"/>
        <w:rPr>
          <w:rFonts w:hint="default" w:asciiTheme="minorAscii"/>
          <w:lang w:val="sr-Cyrl-CS"/>
        </w:rPr>
      </w:pPr>
      <w:r>
        <w:rPr>
          <w:rFonts w:hint="default" w:asciiTheme="minorAscii"/>
          <w:lang w:val="ru-RU"/>
        </w:rPr>
        <w:t>- писмени пристанак подносиоца пријаве за прикупљање и обраду података о личности</w:t>
      </w:r>
      <w:r>
        <w:rPr>
          <w:rFonts w:hint="default" w:asciiTheme="minorAscii"/>
          <w:lang w:val="sr-Cyrl-CS"/>
        </w:rPr>
        <w:t>;</w:t>
      </w:r>
    </w:p>
    <w:p>
      <w:pPr>
        <w:jc w:val="both"/>
        <w:rPr>
          <w:rFonts w:hint="default" w:asciiTheme="minorAscii"/>
          <w:lang w:val="sr-Cyrl-CS"/>
        </w:rPr>
      </w:pPr>
      <w:r>
        <w:rPr>
          <w:rFonts w:hint="default" w:asciiTheme="minorAscii"/>
          <w:lang w:val="ru-RU"/>
        </w:rPr>
        <w:t>-</w:t>
      </w:r>
      <w:r>
        <w:rPr>
          <w:rFonts w:hint="default" w:asciiTheme="minorAscii"/>
          <w:lang w:val="sr-Cyrl-CS"/>
        </w:rPr>
        <w:t xml:space="preserve"> п</w:t>
      </w:r>
      <w:r>
        <w:rPr>
          <w:rFonts w:hint="default" w:asciiTheme="minorAscii"/>
          <w:lang w:val="ru-RU"/>
        </w:rPr>
        <w:t>отврда да лице које подноси пријаву није користило средства по програму самозапошљавања и да пре</w:t>
      </w:r>
      <w:r>
        <w:rPr>
          <w:rFonts w:hint="default" w:asciiTheme="minorAscii"/>
          <w:lang w:val="sr-Cyrl-CS"/>
        </w:rPr>
        <w:t>т</w:t>
      </w:r>
      <w:r>
        <w:rPr>
          <w:rFonts w:hint="default" w:asciiTheme="minorAscii"/>
          <w:lang w:val="ru-RU"/>
        </w:rPr>
        <w:t>ходних годину дана од дана подношења пријаве није користио средства НСЗ за исту намену и у претходне три године није реализовало уговорну обавезу по неком од предходних програма Општине за исту намену прибавља службено Општинска управа Србобран</w:t>
      </w:r>
      <w:r>
        <w:rPr>
          <w:rFonts w:hint="default" w:asciiTheme="minorAscii"/>
          <w:lang w:val="sr-Cyrl-CS"/>
        </w:rPr>
        <w:t>.</w:t>
      </w:r>
    </w:p>
    <w:p>
      <w:pPr>
        <w:jc w:val="both"/>
        <w:rPr>
          <w:rFonts w:hint="default" w:asciiTheme="minorAscii"/>
          <w:lang w:val="sr-Cyrl-CS"/>
        </w:rPr>
      </w:pP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sr-Cyrl-RS"/>
        </w:rPr>
        <w:t xml:space="preserve">б) </w:t>
      </w:r>
      <w:r>
        <w:rPr>
          <w:rFonts w:hint="default" w:asciiTheme="minorAscii"/>
          <w:lang w:val="ru-RU"/>
        </w:rPr>
        <w:t>Документација за подношење пријаве за микро, мала и средња привредна друштва: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sr-Cyrl-RS"/>
        </w:rPr>
        <w:t xml:space="preserve">- </w:t>
      </w:r>
      <w:r>
        <w:rPr>
          <w:rFonts w:hint="default" w:asciiTheme="minorAscii"/>
          <w:lang w:val="ru-RU"/>
        </w:rPr>
        <w:t>Фотокопиј</w:t>
      </w:r>
      <w:r>
        <w:rPr>
          <w:rFonts w:hint="default" w:asciiTheme="minorAscii"/>
          <w:lang w:val="sr-Cyrl-CS"/>
        </w:rPr>
        <w:t>а</w:t>
      </w:r>
      <w:r>
        <w:rPr>
          <w:rFonts w:hint="default" w:asciiTheme="minorAscii"/>
          <w:lang w:val="ru-RU"/>
        </w:rPr>
        <w:t xml:space="preserve"> решења о упису у регистар АПР-а;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sr-Cyrl-RS"/>
        </w:rPr>
        <w:t xml:space="preserve">- </w:t>
      </w:r>
      <w:r>
        <w:rPr>
          <w:rFonts w:hint="default" w:asciiTheme="minorAscii"/>
          <w:lang w:val="ru-RU"/>
        </w:rPr>
        <w:t>Фотокопија решења о ПИБ-у;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sr-Cyrl-RS"/>
        </w:rPr>
        <w:t xml:space="preserve">- </w:t>
      </w:r>
      <w:r>
        <w:rPr>
          <w:rFonts w:hint="default" w:asciiTheme="minorAscii"/>
          <w:lang w:val="ru-RU"/>
        </w:rPr>
        <w:t>Фотокопије биланса успеха за задње 3 пословне године (односно претходне године за које постоји биланс успеха и стања рачунајући једну до три године уназад од дана подношења пријаве);</w:t>
      </w:r>
    </w:p>
    <w:p>
      <w:pPr>
        <w:jc w:val="both"/>
        <w:rPr>
          <w:rFonts w:hint="default" w:asciiTheme="minorAscii"/>
          <w:color w:val="auto"/>
          <w:lang w:val="ru-RU"/>
        </w:rPr>
      </w:pPr>
      <w:r>
        <w:rPr>
          <w:rFonts w:hint="default" w:asciiTheme="minorAscii"/>
          <w:color w:val="auto"/>
          <w:lang w:val="sr-Cyrl-RS"/>
        </w:rPr>
        <w:t xml:space="preserve">- </w:t>
      </w:r>
      <w:r>
        <w:rPr>
          <w:rFonts w:hint="default" w:asciiTheme="minorAscii"/>
          <w:color w:val="auto"/>
          <w:lang w:val="ru-RU"/>
        </w:rPr>
        <w:t>Број радника на последњи дан месеца који претходи месецу расписивања конкурса</w:t>
      </w:r>
      <w:r>
        <w:rPr>
          <w:rFonts w:hint="default" w:asciiTheme="minorAscii"/>
          <w:color w:val="auto"/>
          <w:lang w:val="sr-Cyrl-RS"/>
        </w:rPr>
        <w:t xml:space="preserve"> - изјава подносиоца пријаве, под пуном материјалном и кривичном одговорношћу, о броју радника на последњи дан месеца који претходи месецу расписивања конкурса- са именом, презименом и подацима о заснивању радног односа за сваког од њих и фотокопије Уговора о раду за наведена лица;</w:t>
      </w:r>
    </w:p>
    <w:p>
      <w:pPr>
        <w:jc w:val="both"/>
        <w:rPr>
          <w:rFonts w:hint="default" w:asciiTheme="minorAscii"/>
          <w:lang w:val="sr-Cyrl-CS"/>
        </w:rPr>
      </w:pPr>
      <w:r>
        <w:rPr>
          <w:rFonts w:hint="default" w:asciiTheme="minorAscii"/>
          <w:lang w:val="sr-Cyrl-RS"/>
        </w:rPr>
        <w:t>-</w:t>
      </w:r>
      <w:r>
        <w:rPr>
          <w:rFonts w:hint="default" w:asciiTheme="minorAscii"/>
          <w:lang w:val="ru-RU"/>
        </w:rPr>
        <w:t xml:space="preserve"> да су измирене доспеле обавезе јавних прихода - оригинал или оверена фотокопија потврде код надлежне филијале пореске управе да је подносилац измирио све доспеле обавезе јавних прихода</w:t>
      </w:r>
      <w:r>
        <w:rPr>
          <w:rFonts w:hint="default" w:asciiTheme="minorAscii"/>
          <w:lang w:val="sr-Cyrl-CS"/>
        </w:rPr>
        <w:t>;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sr-Cyrl-RS"/>
        </w:rPr>
        <w:t xml:space="preserve">- </w:t>
      </w:r>
      <w:r>
        <w:rPr>
          <w:rFonts w:hint="default" w:asciiTheme="minorAscii"/>
          <w:lang w:val="ru-RU"/>
        </w:rPr>
        <w:t>Кратак опис инвестиције која се финансира из субвенције: шта се набавља, зашто је потребна, вредност инвестиције, како ће се финанирати ивестиција сем субвенција</w:t>
      </w:r>
      <w:r>
        <w:rPr>
          <w:rFonts w:hint="default" w:asciiTheme="minorAscii"/>
          <w:lang w:val="sr-Cyrl-CS"/>
        </w:rPr>
        <w:t xml:space="preserve"> </w:t>
      </w:r>
      <w:r>
        <w:rPr>
          <w:rFonts w:hint="default" w:asciiTheme="minorAscii"/>
          <w:lang w:val="ru-RU"/>
        </w:rPr>
        <w:t>(колико је сопствено и остало учешће</w:t>
      </w:r>
      <w:r>
        <w:rPr>
          <w:rFonts w:hint="default" w:asciiTheme="minorAscii"/>
          <w:lang w:val="sr-Cyrl-CS"/>
        </w:rPr>
        <w:t xml:space="preserve"> </w:t>
      </w:r>
      <w:r>
        <w:rPr>
          <w:rFonts w:hint="default" w:asciiTheme="minorAscii"/>
          <w:lang w:val="ru-RU"/>
        </w:rPr>
        <w:t>-</w:t>
      </w:r>
      <w:r>
        <w:rPr>
          <w:rFonts w:hint="default" w:asciiTheme="minorAscii"/>
          <w:lang w:val="sr-Cyrl-CS"/>
        </w:rPr>
        <w:t xml:space="preserve"> </w:t>
      </w:r>
      <w:r>
        <w:rPr>
          <w:rFonts w:hint="default" w:asciiTheme="minorAscii"/>
          <w:lang w:val="ru-RU"/>
        </w:rPr>
        <w:t>кредит или сл);</w:t>
      </w:r>
    </w:p>
    <w:p>
      <w:pPr>
        <w:jc w:val="both"/>
        <w:rPr>
          <w:rFonts w:hint="default" w:asciiTheme="minorAscii"/>
        </w:rPr>
      </w:pPr>
      <w:r>
        <w:rPr>
          <w:rFonts w:hint="default" w:asciiTheme="minorAscii"/>
          <w:lang w:val="sr-Cyrl-RS"/>
        </w:rPr>
        <w:t>-</w:t>
      </w:r>
      <w:r>
        <w:rPr>
          <w:rFonts w:hint="default" w:asciiTheme="minorAscii"/>
          <w:lang w:val="ru-RU"/>
        </w:rPr>
        <w:t xml:space="preserve"> </w:t>
      </w:r>
      <w:r>
        <w:rPr>
          <w:rFonts w:hint="default" w:asciiTheme="minorAscii"/>
          <w:lang w:val="sr-Cyrl-RS"/>
        </w:rPr>
        <w:t>п</w:t>
      </w:r>
      <w:r>
        <w:rPr>
          <w:rFonts w:hint="default" w:asciiTheme="minorAscii"/>
          <w:lang w:val="ru-RU"/>
        </w:rPr>
        <w:t>рофактура/понуда/купопродајни уговор за набавку основних средстава (опреме, уређаја и др.) или обртних средстава (сировине и репроматеријал потребни за обављање делатности, алати, оруђе за рад и друга добра у зависности од делатности коју ће обављати) или грађевинског материјала за адаптацију пословног простора и сл</w:t>
      </w:r>
      <w:r>
        <w:rPr>
          <w:rFonts w:hint="default" w:asciiTheme="minorAscii"/>
          <w:lang w:val="sr-Cyrl-CS"/>
        </w:rPr>
        <w:t>ично.</w:t>
      </w:r>
    </w:p>
    <w:p>
      <w:pPr>
        <w:rPr>
          <w:rFonts w:hint="default" w:asciiTheme="minorAscii"/>
        </w:rPr>
      </w:pPr>
    </w:p>
    <w:p>
      <w:pPr>
        <w:jc w:val="both"/>
        <w:rPr>
          <w:rFonts w:hint="default" w:asciiTheme="minorAscii"/>
          <w:b/>
          <w:bCs/>
        </w:rPr>
      </w:pPr>
      <w:r>
        <w:rPr>
          <w:rFonts w:hint="default" w:asciiTheme="minorAscii"/>
          <w:b/>
          <w:bCs/>
        </w:rPr>
        <w:t>НАЧИН ПОДНОШЕЊА ПРИЈАВЕ</w:t>
      </w:r>
    </w:p>
    <w:p>
      <w:pPr>
        <w:jc w:val="both"/>
        <w:rPr>
          <w:rFonts w:hint="default" w:asciiTheme="minorAscii"/>
        </w:rPr>
      </w:pPr>
    </w:p>
    <w:p>
      <w:pPr>
        <w:jc w:val="both"/>
        <w:rPr>
          <w:rFonts w:hint="default" w:asciiTheme="minorAscii"/>
        </w:rPr>
      </w:pPr>
      <w:r>
        <w:rPr>
          <w:rFonts w:hint="default" w:asciiTheme="minorAscii"/>
        </w:rPr>
        <w:t xml:space="preserve">Пријаве се подносе искључиво на конкурсним обрасцима који се могу преузети са званичне интернет странице општине Србобран </w:t>
      </w:r>
      <w:r>
        <w:rPr>
          <w:rFonts w:hint="default" w:asciiTheme="minorAscii"/>
          <w:lang w:val="en-US"/>
        </w:rPr>
        <w:t>www.srbobran.rs</w:t>
      </w:r>
      <w:r>
        <w:rPr>
          <w:rFonts w:hint="default" w:asciiTheme="minorAscii"/>
        </w:rPr>
        <w:t xml:space="preserve">, као и на страници Канцеларије за локални економски развој општине Србобран </w:t>
      </w:r>
      <w:r>
        <w:rPr>
          <w:rFonts w:hint="default" w:asciiTheme="minorAscii"/>
          <w:lang w:val="en-US"/>
        </w:rPr>
        <w:t>www</w:t>
      </w:r>
      <w:r>
        <w:rPr>
          <w:rFonts w:hint="default" w:asciiTheme="minorAscii"/>
        </w:rPr>
        <w:t>.</w:t>
      </w:r>
      <w:r>
        <w:rPr>
          <w:rFonts w:hint="default" w:asciiTheme="minorAscii"/>
          <w:lang w:val="en-US"/>
        </w:rPr>
        <w:t>kler-srbobran</w:t>
      </w:r>
      <w:r>
        <w:rPr>
          <w:rFonts w:hint="default" w:asciiTheme="minorAscii"/>
        </w:rPr>
        <w:t>.</w:t>
      </w:r>
      <w:r>
        <w:rPr>
          <w:rFonts w:hint="default" w:asciiTheme="minorAscii"/>
          <w:lang w:val="en-US"/>
        </w:rPr>
        <w:t>rs</w:t>
      </w:r>
      <w:r>
        <w:rPr>
          <w:rFonts w:hint="default" w:asciiTheme="minorAscii"/>
        </w:rPr>
        <w:t xml:space="preserve">. Попуњен образац са припадајућом документацијом доставља се у затвореној коверти на адресу: Општина Србобран,Трг слободе 2, са назнаком на лицу коверте: „НЕ ОТВАРАТИ“ – „Пријава на Јавни конкурс за доделу бесповратних средстава почетницима у пословању и микро, малим и средњим </w:t>
      </w:r>
      <w:r>
        <w:rPr>
          <w:rFonts w:hint="default" w:asciiTheme="minorAscii"/>
          <w:lang w:val="sr-Cyrl-RS"/>
        </w:rPr>
        <w:t xml:space="preserve">привредним друштвима </w:t>
      </w:r>
      <w:r>
        <w:rPr>
          <w:rFonts w:hint="default" w:asciiTheme="minorAscii"/>
        </w:rPr>
        <w:t xml:space="preserve">и предузетницима “, поштом или лично предајом на писарницу </w:t>
      </w:r>
      <w:r>
        <w:rPr>
          <w:rFonts w:hint="default" w:asciiTheme="minorAscii"/>
          <w:lang w:val="sr-Cyrl-RS"/>
        </w:rPr>
        <w:t>О</w:t>
      </w:r>
      <w:r>
        <w:rPr>
          <w:rFonts w:hint="default" w:asciiTheme="minorAscii"/>
        </w:rPr>
        <w:t>пштинске управе општине Србобран</w:t>
      </w:r>
      <w:r>
        <w:rPr>
          <w:rFonts w:hint="default" w:asciiTheme="minorAscii"/>
          <w:lang w:val="sr-Cyrl-RS"/>
        </w:rPr>
        <w:t xml:space="preserve"> - канцеларија бр. 1</w:t>
      </w:r>
      <w:r>
        <w:rPr>
          <w:rFonts w:hint="default" w:asciiTheme="minorAscii"/>
        </w:rPr>
        <w:t>.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Све потребне информације могу се добити и путем телефона: 021/730-020, као и у просторијама КЛЕР-а, на адреси: Србобран, Трг слободе бр. 2, сваког радног дана у периоду од 7-15 часова.</w:t>
      </w:r>
    </w:p>
    <w:p>
      <w:pPr>
        <w:rPr>
          <w:rFonts w:hint="default" w:asciiTheme="minorAscii"/>
        </w:rPr>
      </w:pPr>
    </w:p>
    <w:p>
      <w:pPr>
        <w:rPr>
          <w:rFonts w:hint="default" w:asciiTheme="minorAscii"/>
          <w:b/>
          <w:bCs/>
        </w:rPr>
      </w:pPr>
      <w:r>
        <w:rPr>
          <w:rFonts w:hint="default" w:asciiTheme="minorAscii"/>
          <w:b/>
          <w:bCs/>
        </w:rPr>
        <w:t>Рок за подношење пријава је </w:t>
      </w:r>
      <w:r>
        <w:rPr>
          <w:rFonts w:hint="default" w:asciiTheme="minorAscii"/>
          <w:b/>
          <w:bCs/>
          <w:lang w:val="sr-Cyrl-RS"/>
        </w:rPr>
        <w:t>13.10.</w:t>
      </w:r>
      <w:r>
        <w:rPr>
          <w:rFonts w:hint="default" w:asciiTheme="minorAscii"/>
          <w:b/>
          <w:bCs/>
        </w:rPr>
        <w:t>2017. године.</w:t>
      </w:r>
    </w:p>
    <w:p>
      <w:pPr>
        <w:rPr>
          <w:rFonts w:hint="default" w:asciiTheme="minorAscii"/>
        </w:rPr>
      </w:pPr>
    </w:p>
    <w:p>
      <w:pPr>
        <w:jc w:val="both"/>
        <w:rPr>
          <w:rFonts w:hint="default" w:asciiTheme="minorAscii"/>
          <w:color w:val="auto"/>
        </w:rPr>
      </w:pPr>
      <w:r>
        <w:rPr>
          <w:rFonts w:hint="default" w:asciiTheme="minorAscii"/>
          <w:color w:val="auto"/>
        </w:rPr>
        <w:t>Напомена: Непотпуне пријаве и пријаве послате ван рока за пријаву неће се узимати у разматрање.</w:t>
      </w:r>
    </w:p>
    <w:p>
      <w:pPr>
        <w:jc w:val="both"/>
        <w:rPr>
          <w:rFonts w:hint="default" w:asciiTheme="minorAscii"/>
          <w:color w:val="auto"/>
          <w:lang w:val="sr-Cyrl-RS"/>
        </w:rPr>
      </w:pPr>
      <w:r>
        <w:rPr>
          <w:rFonts w:hint="default" w:asciiTheme="minorAscii"/>
          <w:color w:val="auto"/>
          <w:lang w:val="sr-Cyrl-RS"/>
        </w:rPr>
        <w:t>Комисија задржава право да, за пријаве које су као благовремене и потпуне узете у разматрање, уколико постоји потреба, затражи од подносиоца да исте допуне додатном документацијом која је неопходна за доношење одлуке о испуњености услова за учешће у конкурсу или критеријума за оцену поднетих пријава, а која није документација која се подноси уз пријаву на конкурс.</w:t>
      </w:r>
    </w:p>
    <w:p>
      <w:pPr>
        <w:jc w:val="both"/>
        <w:rPr>
          <w:rFonts w:hint="default" w:asciiTheme="minorAscii"/>
          <w:color w:val="auto"/>
          <w:lang w:val="sr-Cyrl-RS"/>
        </w:rPr>
      </w:pPr>
      <w:r>
        <w:rPr>
          <w:rFonts w:hint="default" w:asciiTheme="minorAscii"/>
          <w:color w:val="auto"/>
          <w:lang w:val="sr-Cyrl-RS"/>
        </w:rPr>
        <w:t xml:space="preserve">  </w:t>
      </w:r>
    </w:p>
    <w:p>
      <w:pPr>
        <w:rPr>
          <w:rFonts w:hint="default" w:asciiTheme="minorAscii"/>
          <w:b/>
          <w:bCs/>
          <w:lang w:val="sr-Cyrl-RS"/>
        </w:rPr>
      </w:pPr>
      <w:r>
        <w:rPr>
          <w:rFonts w:hint="default" w:asciiTheme="minorAscii"/>
          <w:b/>
          <w:bCs/>
          <w:lang w:val="sr-Cyrl-RS"/>
        </w:rPr>
        <w:t>КРИТЕРИЈУМИ ЗА ОЦЕНУ ПОДНЕТИХ ПРИЈАВА</w:t>
      </w:r>
    </w:p>
    <w:p>
      <w:pPr>
        <w:rPr>
          <w:rFonts w:hint="default" w:asciiTheme="minorAscii"/>
          <w:b/>
          <w:bCs/>
          <w:lang w:val="sr-Cyrl-RS"/>
        </w:rPr>
      </w:pPr>
    </w:p>
    <w:p>
      <w:pPr>
        <w:jc w:val="both"/>
        <w:rPr>
          <w:rFonts w:hint="default" w:asciiTheme="minorAscii"/>
          <w:b w:val="0"/>
          <w:bCs w:val="0"/>
          <w:lang w:val="sr-Cyrl-RS"/>
        </w:rPr>
      </w:pPr>
      <w:r>
        <w:rPr>
          <w:rFonts w:hint="default" w:asciiTheme="minorAscii"/>
          <w:b w:val="0"/>
          <w:bCs w:val="0"/>
          <w:lang w:val="sr-Cyrl-RS"/>
        </w:rPr>
        <w:t xml:space="preserve">1. Приликом оцене поднетих пријава за самозапошљавање, узимају се у обзир следећи критеријуми: </w:t>
      </w:r>
    </w:p>
    <w:p>
      <w:pPr>
        <w:jc w:val="both"/>
        <w:rPr>
          <w:rFonts w:hint="default" w:asciiTheme="minorAscii"/>
          <w:b w:val="0"/>
          <w:bCs w:val="0"/>
          <w:lang w:val="sr-Cyrl-RS"/>
        </w:rPr>
      </w:pPr>
      <w:r>
        <w:rPr>
          <w:rFonts w:hint="default" w:asciiTheme="minorAscii"/>
          <w:b w:val="0"/>
          <w:bCs w:val="0"/>
          <w:lang w:val="sr-Cyrl-RS"/>
        </w:rPr>
        <w:t>Планирана врста делатности- предност има производња и производно занатство;</w:t>
      </w:r>
    </w:p>
    <w:p>
      <w:pPr>
        <w:jc w:val="both"/>
        <w:rPr>
          <w:rFonts w:hint="default" w:asciiTheme="minorAscii"/>
          <w:b w:val="0"/>
          <w:bCs w:val="0"/>
          <w:lang w:val="sr-Cyrl-RS"/>
        </w:rPr>
      </w:pPr>
      <w:r>
        <w:rPr>
          <w:rFonts w:hint="default" w:asciiTheme="minorAscii"/>
          <w:b w:val="0"/>
          <w:bCs w:val="0"/>
          <w:lang w:val="sr-Cyrl-RS"/>
        </w:rPr>
        <w:t>Време проведено на евиденцији Националне службе за запошљавање - предност имају посносиоци са дужим временом проведеним на евиденцији;</w:t>
      </w:r>
    </w:p>
    <w:p>
      <w:pPr>
        <w:jc w:val="both"/>
        <w:rPr>
          <w:rFonts w:hint="default" w:asciiTheme="minorAscii"/>
          <w:b w:val="0"/>
          <w:bCs w:val="0"/>
          <w:lang w:val="sr-Cyrl-RS"/>
        </w:rPr>
      </w:pPr>
      <w:r>
        <w:rPr>
          <w:rFonts w:hint="default" w:asciiTheme="minorAscii"/>
          <w:b w:val="0"/>
          <w:bCs w:val="0"/>
          <w:lang w:val="sr-Cyrl-RS"/>
        </w:rPr>
        <w:t>Старост подносиоца пријаве - предност имају млађи подносиоци;</w:t>
      </w:r>
    </w:p>
    <w:p>
      <w:pPr>
        <w:jc w:val="both"/>
        <w:rPr>
          <w:rFonts w:hint="default" w:asciiTheme="minorAscii"/>
          <w:b w:val="0"/>
          <w:bCs w:val="0"/>
          <w:lang w:val="sr-Cyrl-RS"/>
        </w:rPr>
      </w:pPr>
      <w:r>
        <w:rPr>
          <w:rFonts w:hint="default" w:asciiTheme="minorAscii"/>
          <w:b w:val="0"/>
          <w:bCs w:val="0"/>
          <w:lang w:val="sr-Cyrl-RS"/>
        </w:rPr>
        <w:t>Предност имају жене предузетнице;</w:t>
      </w:r>
    </w:p>
    <w:p>
      <w:pPr>
        <w:jc w:val="both"/>
        <w:rPr>
          <w:rFonts w:hint="default" w:asciiTheme="minorAscii"/>
          <w:b w:val="0"/>
          <w:bCs w:val="0"/>
          <w:lang w:val="sr-Cyrl-RS"/>
        </w:rPr>
      </w:pPr>
      <w:r>
        <w:rPr>
          <w:rFonts w:hint="default" w:asciiTheme="minorAscii"/>
          <w:b w:val="0"/>
          <w:bCs w:val="0"/>
          <w:lang w:val="sr-Cyrl-RS"/>
        </w:rPr>
        <w:t>Вредност опреме у власништву - предност имају подносици који имају већу вредност опреме у власништву;</w:t>
      </w:r>
    </w:p>
    <w:p>
      <w:pPr>
        <w:jc w:val="both"/>
        <w:rPr>
          <w:rFonts w:hint="default" w:asciiTheme="minorAscii"/>
          <w:b w:val="0"/>
          <w:bCs w:val="0"/>
          <w:lang w:val="sr-Cyrl-RS"/>
        </w:rPr>
      </w:pPr>
      <w:r>
        <w:rPr>
          <w:rFonts w:hint="default" w:asciiTheme="minorAscii"/>
          <w:b w:val="0"/>
          <w:bCs w:val="0"/>
          <w:lang w:val="sr-Cyrl-RS"/>
        </w:rPr>
        <w:t>Сопствено учешће - предност имају подносиоци са већим сопственим учешћем.</w:t>
      </w:r>
    </w:p>
    <w:p>
      <w:pPr>
        <w:jc w:val="both"/>
        <w:rPr>
          <w:rFonts w:hint="default" w:asciiTheme="minorAscii"/>
          <w:b/>
          <w:bCs/>
          <w:lang w:val="sr-Cyrl-RS"/>
        </w:rPr>
      </w:pP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sr-Cyrl-RS"/>
        </w:rPr>
        <w:t xml:space="preserve">2. </w:t>
      </w:r>
      <w:r>
        <w:rPr>
          <w:rFonts w:hint="default" w:asciiTheme="minorAscii"/>
          <w:lang w:val="ru-RU"/>
        </w:rPr>
        <w:t>Приликом оцене поднетих пријава за субвенцију микро, микро, малих и средњих</w:t>
      </w:r>
      <w:r>
        <w:rPr>
          <w:rFonts w:hint="default" w:asciiTheme="minorAscii"/>
          <w:lang w:val="sr-Cyrl-RS"/>
        </w:rPr>
        <w:t xml:space="preserve"> </w:t>
      </w:r>
      <w:r>
        <w:rPr>
          <w:rFonts w:hint="default" w:asciiTheme="minorAscii"/>
          <w:lang w:val="ru-RU"/>
        </w:rPr>
        <w:t>привредних друштава и предузетнике узимају се у обзир следећи критеријуми: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>Оставрено пословање у претходном периоду</w:t>
      </w:r>
      <w:r>
        <w:rPr>
          <w:rFonts w:hint="default" w:asciiTheme="minorAscii"/>
        </w:rPr>
        <w:t xml:space="preserve"> </w:t>
      </w:r>
      <w:r>
        <w:rPr>
          <w:rFonts w:hint="default" w:asciiTheme="minorAscii"/>
          <w:lang w:val="ru-RU"/>
        </w:rPr>
        <w:t>- анализа биланса предузећа,предност имају предузећа са већим приходима и исказаном добити;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>Број радника</w:t>
      </w:r>
      <w:r>
        <w:rPr>
          <w:rFonts w:hint="default" w:asciiTheme="minorAscii"/>
        </w:rPr>
        <w:t xml:space="preserve"> </w:t>
      </w:r>
      <w:r>
        <w:rPr>
          <w:rFonts w:hint="default" w:asciiTheme="minorAscii"/>
          <w:lang w:val="ru-RU"/>
        </w:rPr>
        <w:t>-</w:t>
      </w:r>
      <w:r>
        <w:rPr>
          <w:rFonts w:hint="default" w:asciiTheme="minorAscii"/>
        </w:rPr>
        <w:t xml:space="preserve"> </w:t>
      </w:r>
      <w:r>
        <w:rPr>
          <w:rFonts w:hint="default" w:asciiTheme="minorAscii"/>
          <w:lang w:val="ru-RU"/>
        </w:rPr>
        <w:t>предност имају привредна друштва са већим бројем радника;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>Врста делатности</w:t>
      </w:r>
      <w:r>
        <w:rPr>
          <w:rFonts w:hint="default" w:asciiTheme="minorAscii"/>
        </w:rPr>
        <w:t xml:space="preserve"> </w:t>
      </w:r>
      <w:r>
        <w:rPr>
          <w:rFonts w:hint="default" w:asciiTheme="minorAscii"/>
          <w:lang w:val="ru-RU"/>
        </w:rPr>
        <w:t>-</w:t>
      </w:r>
      <w:r>
        <w:rPr>
          <w:rFonts w:hint="default" w:asciiTheme="minorAscii"/>
        </w:rPr>
        <w:t xml:space="preserve"> </w:t>
      </w:r>
      <w:r>
        <w:rPr>
          <w:rFonts w:hint="default" w:asciiTheme="minorAscii"/>
          <w:lang w:val="ru-RU"/>
        </w:rPr>
        <w:t>предност имају предузећа са производном делатности;</w:t>
      </w:r>
    </w:p>
    <w:p>
      <w:pPr>
        <w:jc w:val="both"/>
        <w:rPr>
          <w:rFonts w:hint="default" w:asciiTheme="minorAscii"/>
          <w:lang w:val="ru-RU"/>
        </w:rPr>
      </w:pPr>
      <w:r>
        <w:rPr>
          <w:rFonts w:hint="default" w:asciiTheme="minorAscii"/>
          <w:lang w:val="ru-RU"/>
        </w:rPr>
        <w:t>Висине сопственог учећа у финансирању инвестиције у основна или обртна средства</w:t>
      </w:r>
      <w:r>
        <w:rPr>
          <w:rFonts w:hint="default" w:asciiTheme="minorAscii"/>
        </w:rPr>
        <w:t xml:space="preserve"> </w:t>
      </w:r>
      <w:r>
        <w:rPr>
          <w:rFonts w:hint="default" w:asciiTheme="minorAscii"/>
          <w:lang w:val="ru-RU"/>
        </w:rPr>
        <w:t>-</w:t>
      </w:r>
      <w:r>
        <w:rPr>
          <w:rFonts w:hint="default" w:asciiTheme="minorAscii"/>
        </w:rPr>
        <w:t xml:space="preserve"> </w:t>
      </w:r>
      <w:r>
        <w:rPr>
          <w:rFonts w:hint="default" w:asciiTheme="minorAscii"/>
          <w:lang w:val="ru-RU"/>
        </w:rPr>
        <w:t>предност имају привредна друштва и предузетници са већим сопственим учешћем.</w:t>
      </w:r>
    </w:p>
    <w:p>
      <w:pPr>
        <w:rPr>
          <w:rFonts w:hint="default" w:asciiTheme="minorAscii"/>
          <w:lang w:val="ru-RU"/>
        </w:rPr>
      </w:pPr>
    </w:p>
    <w:p>
      <w:pPr>
        <w:rPr>
          <w:rFonts w:hint="default" w:asciiTheme="minorAscii"/>
          <w:b/>
          <w:bCs/>
        </w:rPr>
      </w:pPr>
      <w:r>
        <w:rPr>
          <w:rFonts w:hint="default" w:asciiTheme="minorAscii"/>
          <w:b/>
          <w:bCs/>
        </w:rPr>
        <w:t>ДОНОШЕЊЕ ОДЛУКЕ</w:t>
      </w:r>
    </w:p>
    <w:p>
      <w:pPr>
        <w:rPr>
          <w:rFonts w:hint="default" w:asciiTheme="minorAscii"/>
        </w:rPr>
      </w:pPr>
    </w:p>
    <w:p>
      <w:pPr>
        <w:jc w:val="both"/>
        <w:rPr>
          <w:rFonts w:hint="default" w:asciiTheme="minorAscii"/>
        </w:rPr>
      </w:pPr>
      <w:r>
        <w:rPr>
          <w:rFonts w:hint="default" w:asciiTheme="minorAscii"/>
        </w:rPr>
        <w:t>Стручну процену и избор поднетих пријава корисника којима се додељују буџетска средства врши Комисија коју образује Општинско веће.</w:t>
      </w:r>
    </w:p>
    <w:p>
      <w:pPr>
        <w:jc w:val="both"/>
        <w:rPr>
          <w:rFonts w:hint="default" w:asciiTheme="minorAscii"/>
        </w:rPr>
      </w:pPr>
    </w:p>
    <w:p>
      <w:pPr>
        <w:jc w:val="both"/>
        <w:rPr>
          <w:rFonts w:hint="default" w:asciiTheme="minorAscii"/>
        </w:rPr>
      </w:pPr>
      <w:r>
        <w:rPr>
          <w:rFonts w:hint="default" w:asciiTheme="minorAscii"/>
        </w:rPr>
        <w:t xml:space="preserve">Комисија </w:t>
      </w:r>
      <w:r>
        <w:rPr>
          <w:rFonts w:hint="default" w:asciiTheme="minorAscii"/>
          <w:lang w:val="sr-Cyrl-RS"/>
        </w:rPr>
        <w:t>утврђује</w:t>
      </w:r>
      <w:r>
        <w:rPr>
          <w:rFonts w:hint="default" w:asciiTheme="minorAscii"/>
        </w:rPr>
        <w:t xml:space="preserve"> Предлог расподеле средстава</w:t>
      </w:r>
      <w:r>
        <w:rPr>
          <w:rFonts w:hint="default" w:asciiTheme="minorAscii"/>
          <w:lang w:val="sr-Cyrl-RS"/>
        </w:rPr>
        <w:t>, који се</w:t>
      </w:r>
      <w:r>
        <w:rPr>
          <w:rFonts w:hint="default" w:asciiTheme="minorAscii"/>
        </w:rPr>
        <w:t xml:space="preserve"> објављује на званичној интернет страници Општине Србобран и на огласној табли општине Србобран. </w:t>
      </w:r>
    </w:p>
    <w:p>
      <w:pPr>
        <w:jc w:val="both"/>
        <w:rPr>
          <w:rFonts w:hint="default" w:asciiTheme="minorAscii"/>
        </w:rPr>
      </w:pPr>
    </w:p>
    <w:p>
      <w:pPr>
        <w:jc w:val="both"/>
        <w:rPr>
          <w:rFonts w:hint="default" w:asciiTheme="minorAscii"/>
          <w:color w:val="auto"/>
        </w:rPr>
      </w:pPr>
      <w:r>
        <w:rPr>
          <w:rFonts w:hint="default" w:asciiTheme="minorAscii"/>
          <w:color w:val="auto"/>
        </w:rPr>
        <w:t>Подносиоци пријава имају рок од 8 (осам) дана од дана објављивања предлога расподеле-ранг листе средстава за подношење приговора на исти.</w:t>
      </w:r>
    </w:p>
    <w:p>
      <w:pPr>
        <w:jc w:val="both"/>
        <w:rPr>
          <w:rFonts w:hint="default" w:asciiTheme="minorAscii"/>
          <w:color w:val="auto"/>
        </w:rPr>
      </w:pPr>
    </w:p>
    <w:p>
      <w:pPr>
        <w:jc w:val="both"/>
        <w:rPr>
          <w:rFonts w:hint="default" w:asciiTheme="minorAscii"/>
        </w:rPr>
      </w:pPr>
      <w:r>
        <w:rPr>
          <w:rFonts w:hint="default" w:asciiTheme="minorAscii"/>
        </w:rPr>
        <w:t xml:space="preserve">Одлуку о приговорима доноси Општинско Веће у року од 15( петнаест) дана од дана пријема приговора. </w:t>
      </w:r>
    </w:p>
    <w:p>
      <w:pPr>
        <w:jc w:val="both"/>
        <w:rPr>
          <w:rFonts w:hint="default" w:asciiTheme="minorAscii"/>
        </w:rPr>
      </w:pPr>
      <w:r>
        <w:rPr>
          <w:rFonts w:hint="default" w:asciiTheme="minorAscii"/>
        </w:rPr>
        <w:t>Одлуку о избору програма којима се додељују средства подршке почетницима у пословању за започињање посла и програма за пружање подршке малим и средњим предузећима на територији општине Србобран доноси Општинско Веће у року од 15 дана од дана утврђивања Предлога расподеле средстава.</w:t>
      </w:r>
    </w:p>
    <w:p>
      <w:pPr>
        <w:rPr>
          <w:rFonts w:hint="default" w:asciiTheme="minorAscii"/>
        </w:rPr>
      </w:pP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У року од 30 дана од дана доношења О</w:t>
      </w:r>
      <w:r>
        <w:rPr>
          <w:rFonts w:hint="default" w:asciiTheme="minorAscii"/>
          <w:lang w:val="ru-RU"/>
        </w:rPr>
        <w:t>длуке о избору програма о расподели средстава, са изабраним подносиоцима пријаве закључују се уговори о финансирању или суфинансирању програма</w:t>
      </w:r>
      <w:r>
        <w:rPr>
          <w:rFonts w:hint="default" w:asciiTheme="minorAscii"/>
          <w:lang w:val="sr-Cyrl-RS"/>
        </w:rPr>
        <w:t>, којима се уређују се међусобна права и обавезе уговорних страна, начин и рок за пренос одобрених средстава, рок за реализацију програма, средства обезбеђења, обавеза подношења извештаја о реализацији програма и друга права и обавезе уговорних страна.</w:t>
      </w:r>
    </w:p>
    <w:p>
      <w:pPr>
        <w:jc w:val="both"/>
        <w:rPr>
          <w:rFonts w:hint="default" w:asciiTheme="minorAscii"/>
          <w:lang w:val="sr-Cyrl-RS"/>
        </w:rPr>
      </w:pP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Лице којем је одобрена субвенција за самозапошљавање је у обавези да отпочне обављање регистроване делатности након доношења коначне одлуке и ранг листе у року од 30 дана, а најкасније до датума потписивања уговора.</w:t>
      </w:r>
    </w:p>
    <w:p>
      <w:pPr>
        <w:jc w:val="both"/>
        <w:rPr>
          <w:rFonts w:hint="default" w:asciiTheme="minorAscii"/>
          <w:lang w:val="sr-Cyrl-RS"/>
        </w:rPr>
      </w:pP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b/>
          <w:bCs/>
          <w:lang w:val="sr-Cyrl-RS"/>
        </w:rPr>
        <w:t xml:space="preserve">ОБАВЕЗЕ ПОДНОСИОЦА ПРИЈАВЕ НАКОН ЗАКЉУЧИВАЊА УГОВОРА </w:t>
      </w:r>
    </w:p>
    <w:p>
      <w:pPr>
        <w:jc w:val="both"/>
        <w:rPr>
          <w:rFonts w:hint="default" w:asciiTheme="minorAscii"/>
          <w:lang w:val="sr-Cyrl-RS"/>
        </w:rPr>
      </w:pP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 xml:space="preserve">Након закључивања уговора подносилац пријаве за самозапошљавање дужан је да: 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- обавља регистровану делатност у трајању од најмање 12 месеци, почев од дана отпочињања обављања делатности;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- испуњава све доспеле обавезе по основу јавних прихода, у складу са законом;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 xml:space="preserve"> - корисник је дужан да у року од 30 дана од дана закључења Уговора са Општином Србобран, достави копије готовинских</w:t>
      </w:r>
      <w:bookmarkStart w:id="0" w:name="_GoBack"/>
      <w:bookmarkEnd w:id="0"/>
      <w:r>
        <w:rPr>
          <w:rFonts w:hint="default" w:asciiTheme="minorAscii"/>
          <w:lang w:val="sr-Cyrl-RS"/>
        </w:rPr>
        <w:t xml:space="preserve"> рачуна и уговора за купљену робу или извршене услуге које су предмет инвестиције.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 xml:space="preserve"> У случају да корисник средстава не реализује обавезе дефинисане уговором, дужан је да врати износ субвенције у року од 30 дана од дана добијања средстава. 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 xml:space="preserve">Након закључивања уговора подносилац захтева за субвенцију за микро, мала и средња предузећа је дужан:  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 xml:space="preserve">  - да настави обављање регистроване делатност у трајању од најмање 12 месеци, почев од дана доделе субвенције;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- да приказани број запослених  радника на последњи дан месеца који претходи месецу  расписивања конкурса  остане исти или повећан у периоду од 12 месеци почев од дана  доделе субвенције;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- да изврши набавку основних  (опреме, уређаја и др.) или обртних средстава (сировине и репроматеријал потребни за обављање делатности, алати, оруђе за рад и друга добра у зависности од делатности коју ће обављати) или грађевинског материјала за адаптацију пословног простора и слично у року од 30 дана од дана закључења уговора, што доказује доставом копија рачуна и уговора за купљену робу или извршене услуге које су предмет инвестиције;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 xml:space="preserve"> - испуњава све доспеле обавезе по основу јавних прихода, у складу са законом. 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 xml:space="preserve"> У случају да корисник средстава не реализује обавезе дефинисане уговором, дужан је да врати износ субвенције у року од 30 дана од дана добијања средстава. 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На обавезе из уговора које се односе на реализацију средстава примењиваће се Закон о општем управном поступку, Закон о облигационим односима и Закон о извршењу и обезбеђењу.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Изабрани подносиоци пријаве, којима су додељена средства за финансирање или суфинансирање програма, дужни су да у року од 60 дана по завршетку програма за који су додељена буџетска средства, а најкасније до краја текуће године односно до 28.02. наредне године поднесу извештај о реализацији тих програма односно пројеката и доставе доказе о наменском коришћењу финансијских средстава Општинској  управи Србобран - Одељењу за привреду, буџет и финансије.</w:t>
      </w:r>
    </w:p>
    <w:p>
      <w:pPr>
        <w:jc w:val="both"/>
        <w:rPr>
          <w:rFonts w:hint="default" w:asciiTheme="minorAscii"/>
          <w:lang w:val="sr-Cyrl-RS"/>
        </w:rPr>
      </w:pPr>
      <w:r>
        <w:rPr>
          <w:rFonts w:hint="default" w:asciiTheme="minorAscii"/>
          <w:lang w:val="sr-Cyrl-RS"/>
        </w:rPr>
        <w:t>Извештаји се подносе у два примерка у штампаном облику, предајом на писарницу Општине Србобран или поштом на адресу Трг Слободе 2, канцеларија број 1.</w:t>
      </w:r>
    </w:p>
    <w:p>
      <w:pPr>
        <w:jc w:val="both"/>
        <w:rPr>
          <w:rFonts w:hint="default" w:asciiTheme="minorAscii"/>
          <w:lang w:val="sr-Cyrl-RS"/>
        </w:rPr>
      </w:pPr>
    </w:p>
    <w:p>
      <w:pPr>
        <w:jc w:val="both"/>
        <w:rPr>
          <w:rFonts w:asciiTheme="minorAscii"/>
        </w:rPr>
      </w:pPr>
      <w:r>
        <w:rPr>
          <w:rFonts w:asciiTheme="minorAscii"/>
          <w:lang w:val="ru-RU"/>
        </w:rPr>
        <w:t>Уколико се приликом преноса средстава за реализацију програма утврди да изабрани подносиоци пријава добијена средства не користе за реализацију одобрених програма, дужни су да врате добијена средства</w:t>
      </w:r>
      <w:r>
        <w:rPr>
          <w:rFonts w:asciiTheme="minorAscii"/>
          <w:lang w:val="sr-Cyrl-RS"/>
        </w:rPr>
        <w:t xml:space="preserve">. Поступак враћања средстава биће детаљније уређен Уговором о </w:t>
      </w:r>
      <w:r>
        <w:rPr>
          <w:rFonts w:hint="default" w:asciiTheme="minorAscii"/>
          <w:lang w:val="ru-RU"/>
        </w:rPr>
        <w:t>финансирању или суфинансирању програма</w:t>
      </w:r>
      <w:r>
        <w:rPr>
          <w:rFonts w:hint="default" w:asciiTheme="minorAscii"/>
          <w:lang w:val="sr-Cyrl-RS"/>
        </w:rPr>
        <w:t>.</w:t>
      </w:r>
    </w:p>
    <w:sectPr>
      <w:pgSz w:w="11906" w:h="16838"/>
      <w:pgMar w:top="1440" w:right="11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 Ciril">
    <w:altName w:val="Courier New"/>
    <w:panose1 w:val="00000000000000000000"/>
    <w:charset w:val="00"/>
    <w:family w:val="swiss"/>
    <w:pitch w:val="default"/>
    <w:sig w:usb0="00000000" w:usb1="00000000" w:usb2="00000000" w:usb3="00000000" w:csb0="00000009" w:csb1="00000000"/>
  </w:font>
  <w:font w:name="YU C Miroslavljev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Roma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Cir Swiss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Yu C Times 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BZ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eelawadee UI Semilight">
    <w:panose1 w:val="020B0402040204020203"/>
    <w:charset w:val="00"/>
    <w:family w:val="auto"/>
    <w:pitch w:val="default"/>
    <w:sig w:usb0="83000003" w:usb1="00000043" w:usb2="00010000" w:usb3="00000001" w:csb0="200101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55B81"/>
    <w:rsid w:val="1B2C7769"/>
    <w:rsid w:val="1C075302"/>
    <w:rsid w:val="369012B7"/>
    <w:rsid w:val="390121C4"/>
    <w:rsid w:val="3AB40F8C"/>
    <w:rsid w:val="4A1C40ED"/>
    <w:rsid w:val="5C255B81"/>
    <w:rsid w:val="69250784"/>
    <w:rsid w:val="758F0D92"/>
    <w:rsid w:val="777639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720"/>
      <w:jc w:val="both"/>
    </w:pPr>
    <w:rPr>
      <w:sz w:val="22"/>
      <w:lang w:val="sr-Cyrl-CS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Default"/>
    <w:qFormat/>
    <w:uiPriority w:val="0"/>
    <w:pPr>
      <w:autoSpaceDE w:val="0"/>
      <w:autoSpaceDN w:val="0"/>
      <w:adjustRightInd w:val="0"/>
    </w:pPr>
    <w:rPr>
      <w:rFonts w:ascii="Verdana" w:hAnsi="Verdana" w:cs="Verdana" w:eastAsiaTheme="minorEastAsia"/>
      <w:color w:val="000000"/>
      <w:sz w:val="24"/>
      <w:szCs w:val="24"/>
      <w:lang w:val="sr-Latn-C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2017-09-06T06:40:00Z</dcterms:created>
  <dc:creator>dora</dc:creator>
  <cp:lastModifiedBy>dora</cp:lastModifiedBy>
  <cp:lastPrinted>2017-09-28T07:57:00Z</cp:lastPrinted>
  <dcterms:modified xsi:type="dcterms:W3CDTF">2017-09-28T11:56:40Z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