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A25AB4">
      <w:pPr>
        <w:pStyle w:val="4"/>
        <w:ind w:right="0" w:rightChars="0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</w:p>
    <w:p w14:paraId="4633F95C">
      <w:pPr>
        <w:pStyle w:val="4"/>
        <w:ind w:left="-8" w:leftChars="0" w:right="0" w:rightChars="0" w:firstLine="655" w:firstLineChars="364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</w:p>
    <w:p w14:paraId="3F3E4DC7">
      <w:pPr>
        <w:pStyle w:val="5"/>
        <w:ind w:right="0" w:rightChars="0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ab/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 xml:space="preserve">На  основу члана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26 став 1. тачка 4,члана 27 став 10. и члана 29 став 1.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 xml:space="preserve">Закона о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јавној својини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(„Сл.гласник Републике Србије“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број 72/2011,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88/2013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,105/2014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,104/2016-др.закон,108/2016,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113/2017,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95/2018 и 153/2020)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 xml:space="preserve">члана 1 став 1. и 2. Закона о промету непокретности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 xml:space="preserve">(„Сл.гласник Републике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 xml:space="preserve">Србије“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93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/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2014,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 xml:space="preserve">121/2014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ru-RU"/>
        </w:rPr>
        <w:t xml:space="preserve">и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6/2015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)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,члана 19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Уредбе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CS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 поступцима јавног надметања и прикупљања писмених понуда („Сл.гласник РС“ број 16/2018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и 79/2023)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 xml:space="preserve"> и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>Одлуке о покретању поступка за отуђење непокретности у Србобрану,улица Јована Јовановића Змаја број 2А од 18.11.2024.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године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>, број 003236522 2024 08910 003 000 060 107 04 006,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 xml:space="preserve"> расписује се:</w:t>
      </w:r>
    </w:p>
    <w:p w14:paraId="285628D3">
      <w:pPr>
        <w:widowControl/>
        <w:tabs>
          <w:tab w:val="left" w:pos="9600"/>
        </w:tabs>
        <w:spacing w:after="0" w:line="240" w:lineRule="auto"/>
        <w:ind w:left="0" w:leftChars="0" w:right="-1070" w:rightChars="-446" w:firstLine="1067" w:firstLineChars="593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 w:eastAsiaTheme="minorEastAsia"/>
          <w:color w:val="auto"/>
          <w:kern w:val="2"/>
          <w:sz w:val="18"/>
          <w:szCs w:val="18"/>
          <w:lang w:val="sr-Cyrl-CS" w:eastAsia="zh-CN" w:bidi="ar-SA"/>
        </w:rPr>
        <w:t xml:space="preserve"> </w:t>
      </w:r>
    </w:p>
    <w:p w14:paraId="09DBA4FB">
      <w:pPr>
        <w:ind w:firstLine="720"/>
        <w:jc w:val="center"/>
        <w:rPr>
          <w:rFonts w:hint="default" w:ascii="Times New Roman" w:hAnsi="Times New Roman" w:cs="Times New Roman"/>
          <w:b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  <w:lang w:val="sr-Cyrl-RS"/>
        </w:rPr>
        <w:t>Ј</w:t>
      </w: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</w:rPr>
        <w:t>АВНИ ОГЛАС ЗА ПРИКУПЉАЊЕ ПОНУДА РАДИ ОТУЂЕЊА Н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</w:rPr>
        <w:t>ЕПОКРЕТНОСТИ ИЗ ЈАВНЕ СВОЈИНЕ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RS"/>
        </w:rPr>
        <w:t>,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RS"/>
        </w:rPr>
        <w:t>СТАМБЕНО-ПОСЛОВНЕ ЗГРАДЕ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</w:rPr>
        <w:t xml:space="preserve"> У СРБОБРАНУ,У УЛИЦИ 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RS"/>
        </w:rPr>
        <w:t>ЈОВАНА ЈОВАНОВИЋА ЗМАЈА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</w:rPr>
        <w:t xml:space="preserve"> БРОЈ 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RS"/>
        </w:rPr>
        <w:t>2А</w:t>
      </w:r>
    </w:p>
    <w:p w14:paraId="75E4E961">
      <w:pPr>
        <w:widowControl w:val="0"/>
        <w:spacing w:after="0"/>
        <w:ind w:left="-240" w:leftChars="-100" w:firstLine="720" w:firstLineChars="0"/>
        <w:jc w:val="both"/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vertAlign w:val="baseline"/>
          <w:lang w:val="sr-Cyrl-RS"/>
        </w:rPr>
      </w:pPr>
      <w:r>
        <w:rPr>
          <w:rFonts w:hint="default" w:ascii="Times New Roman" w:hAnsi="Times New Roman" w:eastAsia="SimSun" w:cs="Times New Roman"/>
          <w:b w:val="0"/>
          <w:bCs w:val="0"/>
          <w:color w:val="auto"/>
          <w:kern w:val="0"/>
          <w:sz w:val="18"/>
          <w:szCs w:val="18"/>
          <w:lang w:eastAsia="en-US" w:bidi="ar-SA"/>
        </w:rPr>
        <w:t>Општина Србобран приступа</w:t>
      </w:r>
      <w:r>
        <w:rPr>
          <w:rFonts w:hint="default" w:ascii="Times New Roman" w:hAnsi="Times New Roman" w:eastAsia="SimSun" w:cs="Times New Roman"/>
          <w:b w:val="0"/>
          <w:bCs w:val="0"/>
          <w:color w:val="auto"/>
          <w:kern w:val="0"/>
          <w:sz w:val="18"/>
          <w:szCs w:val="18"/>
          <w:lang w:val="sr-Cyrl-RS" w:eastAsia="en-US" w:bidi="ar-SA"/>
        </w:rPr>
        <w:t xml:space="preserve"> покретању поступка за</w:t>
      </w:r>
      <w:r>
        <w:rPr>
          <w:rFonts w:hint="default" w:ascii="Times New Roman" w:hAnsi="Times New Roman" w:eastAsia="SimSun" w:cs="Times New Roman"/>
          <w:b w:val="0"/>
          <w:bCs w:val="0"/>
          <w:color w:val="auto"/>
          <w:kern w:val="0"/>
          <w:sz w:val="18"/>
          <w:szCs w:val="18"/>
          <w:lang w:eastAsia="en-US" w:bidi="ar-SA"/>
        </w:rPr>
        <w:t xml:space="preserve"> отуђењ</w:t>
      </w:r>
      <w:r>
        <w:rPr>
          <w:rFonts w:hint="default" w:ascii="Times New Roman" w:hAnsi="Times New Roman" w:eastAsia="SimSun" w:cs="Times New Roman"/>
          <w:b w:val="0"/>
          <w:bCs w:val="0"/>
          <w:color w:val="auto"/>
          <w:kern w:val="0"/>
          <w:sz w:val="18"/>
          <w:szCs w:val="18"/>
          <w:lang w:val="sr-Cyrl-RS" w:eastAsia="en-US" w:bidi="ar-SA"/>
        </w:rPr>
        <w:t xml:space="preserve">е </w:t>
      </w:r>
      <w:r>
        <w:rPr>
          <w:rFonts w:hint="default" w:ascii="Times New Roman" w:hAnsi="Times New Roman" w:eastAsia="SimSun" w:cs="Times New Roman"/>
          <w:bCs/>
          <w:color w:val="auto"/>
          <w:kern w:val="0"/>
          <w:sz w:val="18"/>
          <w:szCs w:val="18"/>
          <w:lang w:eastAsia="en-US"/>
        </w:rPr>
        <w:t>непокретности</w:t>
      </w:r>
      <w:r>
        <w:rPr>
          <w:rFonts w:hint="default" w:ascii="Times New Roman" w:hAnsi="Times New Roman" w:eastAsia="SimSun" w:cs="Times New Roman"/>
          <w:bCs/>
          <w:color w:val="auto"/>
          <w:kern w:val="0"/>
          <w:sz w:val="18"/>
          <w:szCs w:val="18"/>
          <w:lang w:val="sr-Cyrl-RS" w:eastAsia="en-US"/>
        </w:rPr>
        <w:t>-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lang w:val="sr-Cyrl-RS"/>
        </w:rPr>
        <w:t>катастарске парцеле број 4983/2 К.О.Србобран,површине 83м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vertAlign w:val="superscript"/>
          <w:lang w:val="sr-Cyrl-RS"/>
        </w:rPr>
        <w:t>2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vertAlign w:val="baseline"/>
          <w:lang w:val="sr-Cyrl-RS"/>
        </w:rPr>
        <w:t xml:space="preserve">,градско грађевинско земљиште,земљиште под зградом и објектом на којој се налази стамбено-пословна зграда површине 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lang w:val="sr-Cyrl-RS"/>
        </w:rPr>
        <w:t>83м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vertAlign w:val="superscript"/>
          <w:lang w:val="sr-Cyrl-RS"/>
        </w:rPr>
        <w:t>2</w:t>
      </w:r>
      <w:r>
        <w:rPr>
          <w:rFonts w:hint="default" w:ascii="Times New Roman" w:hAnsi="Times New Roman" w:cs="Times New Roman"/>
          <w:bCs/>
          <w:color w:val="auto"/>
          <w:kern w:val="0"/>
          <w:sz w:val="18"/>
          <w:szCs w:val="18"/>
          <w:vertAlign w:val="baseline"/>
          <w:lang w:val="sr-Cyrl-RS"/>
        </w:rPr>
        <w:t>,у јавној својини општине Србобран у 1/1  дела.</w:t>
      </w:r>
    </w:p>
    <w:p w14:paraId="7D9B545D">
      <w:pPr>
        <w:widowControl w:val="0"/>
        <w:spacing w:after="0"/>
        <w:ind w:left="-240" w:leftChars="-655" w:hanging="1332" w:hangingChars="740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                       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 xml:space="preserve">        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Latn-RS"/>
        </w:rPr>
        <w:t xml:space="preserve">      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На основу Закључка Општинског већа Србобран број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 xml:space="preserve">002850435 2024 08910 003 000 060 107 04 007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од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 xml:space="preserve"> 10.10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>.202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4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>.године лиценцирани проценитељ Снежана Ушћумлић,дипломирани грађевински инжењер из Бачког Доброг Поља доставила је процену тржишне вредности непокретности  број I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.15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 од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28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>.1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0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>.202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4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.године у висини од 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  <w:lang w:val="sr-Cyrl-RS"/>
        </w:rPr>
        <w:t>20</w:t>
      </w:r>
      <w:r>
        <w:rPr>
          <w:rFonts w:hint="default" w:ascii="Times New Roman" w:hAnsi="Times New Roman" w:cs="Times New Roman"/>
          <w:iCs/>
          <w:color w:val="auto"/>
          <w:sz w:val="18"/>
          <w:szCs w:val="18"/>
        </w:rPr>
        <w:t xml:space="preserve">.000,00 евра,који је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п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четни износ за давање понуд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а,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у динарској противредности на дан уплате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по средњем курсу Народне банке Србије.</w:t>
      </w:r>
    </w:p>
    <w:p w14:paraId="00887E27">
      <w:pPr>
        <w:widowControl w:val="0"/>
        <w:spacing w:after="0"/>
        <w:ind w:left="-180" w:firstLine="855" w:firstLineChars="475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 Пон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да за учешће на огласу п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дноси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е у писменој форми </w:t>
      </w:r>
      <w:r>
        <w:rPr>
          <w:rFonts w:hint="default" w:ascii="Times New Roman" w:hAnsi="Times New Roman" w:cs="Times New Roman"/>
          <w:color w:val="auto"/>
          <w:spacing w:val="46"/>
          <w:sz w:val="18"/>
          <w:szCs w:val="18"/>
        </w:rPr>
        <w:t>(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затвореној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коверти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на којој је назначена 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ru-RU"/>
        </w:rPr>
        <w:t xml:space="preserve">непокетност на коју </w:t>
      </w:r>
      <w:r>
        <w:rPr>
          <w:rFonts w:hint="default" w:ascii="Times New Roman" w:hAnsi="Times New Roman" w:cs="Times New Roman"/>
          <w:b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ru-RU"/>
        </w:rPr>
        <w:t>е односи</w:t>
      </w:r>
      <w:r>
        <w:rPr>
          <w:rFonts w:hint="default" w:ascii="Times New Roman" w:hAnsi="Times New Roman" w:cs="Times New Roman"/>
          <w:b/>
          <w:color w:val="auto"/>
          <w:sz w:val="18"/>
          <w:szCs w:val="18"/>
        </w:rPr>
        <w:t>)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,препоручено и</w:t>
      </w:r>
      <w:r>
        <w:rPr>
          <w:rFonts w:hint="default" w:ascii="Times New Roman" w:hAnsi="Times New Roman" w:cs="Times New Roman"/>
          <w:color w:val="auto"/>
          <w:spacing w:val="3"/>
          <w:sz w:val="18"/>
          <w:szCs w:val="18"/>
          <w:lang w:val="ru-RU"/>
        </w:rPr>
        <w:t>л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 непосредно на адресу:</w:t>
      </w:r>
      <w:r>
        <w:rPr>
          <w:rFonts w:hint="default" w:ascii="Times New Roman" w:hAnsi="Times New Roman" w:cs="Times New Roman"/>
          <w:color w:val="auto"/>
          <w:spacing w:val="7"/>
          <w:sz w:val="18"/>
          <w:szCs w:val="18"/>
          <w:lang w:val="ru-RU"/>
        </w:rPr>
        <w:t xml:space="preserve"> општина Србобран, Трг слободе бр</w:t>
      </w:r>
      <w:r>
        <w:rPr>
          <w:rFonts w:hint="default" w:ascii="Times New Roman" w:hAnsi="Times New Roman" w:cs="Times New Roman"/>
          <w:color w:val="auto"/>
          <w:spacing w:val="7"/>
          <w:sz w:val="18"/>
          <w:szCs w:val="18"/>
          <w:lang w:val="sr-Cyrl-RS"/>
        </w:rPr>
        <w:t xml:space="preserve">ој </w:t>
      </w:r>
      <w:r>
        <w:rPr>
          <w:rFonts w:hint="default" w:ascii="Times New Roman" w:hAnsi="Times New Roman" w:cs="Times New Roman"/>
          <w:color w:val="auto"/>
          <w:spacing w:val="7"/>
          <w:sz w:val="18"/>
          <w:szCs w:val="18"/>
          <w:lang w:val="ru-RU"/>
        </w:rPr>
        <w:t>2,</w:t>
      </w:r>
      <w:r>
        <w:rPr>
          <w:rFonts w:hint="default" w:ascii="Times New Roman" w:hAnsi="Times New Roman" w:cs="Times New Roman"/>
          <w:color w:val="auto"/>
          <w:spacing w:val="9"/>
          <w:sz w:val="18"/>
          <w:szCs w:val="18"/>
          <w:lang w:val="ru-RU"/>
        </w:rPr>
        <w:t xml:space="preserve"> 21480 Србобран 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a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 назнаком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„З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а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“-пону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д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у не отварати.</w:t>
      </w:r>
    </w:p>
    <w:p w14:paraId="23C9515E">
      <w:pPr>
        <w:widowControl w:val="0"/>
        <w:spacing w:after="0"/>
        <w:ind w:left="-204" w:leftChars="-85" w:firstLine="844" w:firstLineChars="4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Понуда се доставља у 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д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инарском износу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кој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а мора бити иста или већа од почетног износа </w:t>
      </w:r>
      <w:r>
        <w:rPr>
          <w:rFonts w:hint="default" w:ascii="Times New Roman" w:hAnsi="Times New Roman" w:cs="Times New Roman"/>
          <w:color w:val="auto"/>
          <w:spacing w:val="3"/>
          <w:sz w:val="18"/>
          <w:szCs w:val="18"/>
          <w:lang w:val="ru-RU"/>
        </w:rPr>
        <w:t xml:space="preserve">за отуђење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непокретности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.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</w:t>
      </w:r>
    </w:p>
    <w:p w14:paraId="5E72BBBE">
      <w:pPr>
        <w:tabs>
          <w:tab w:val="left" w:pos="1200"/>
        </w:tabs>
        <w:spacing w:before="57" w:after="0"/>
        <w:ind w:left="-218" w:leftChars="-91" w:firstLine="540" w:firstLineChars="300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 xml:space="preserve">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Отварање понуда и </w:t>
      </w:r>
      <w:r>
        <w:rPr>
          <w:rFonts w:hint="default" w:ascii="Times New Roman" w:hAnsi="Times New Roman" w:cs="Times New Roman"/>
          <w:color w:val="auto"/>
          <w:spacing w:val="12"/>
          <w:sz w:val="18"/>
          <w:szCs w:val="18"/>
        </w:rPr>
        <w:t xml:space="preserve">израда предлога за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избор најповољнијег понуђача о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авиће„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 xml:space="preserve"> Комисија за спровођење поступка отуђења,односно давања у закуп непокретности у власништву општине Србобран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“ (у даљем текст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:Комисија)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дана 05.12.2024.године у 11.00 часова,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у просторијама зграде 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општине Србобран, Трг слободе бр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sr-Cyrl-RS"/>
        </w:rPr>
        <w:t>ој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 xml:space="preserve"> 4.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ru-RU"/>
        </w:rPr>
        <w:t xml:space="preserve"> соба бр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sr-Cyrl-RS"/>
        </w:rPr>
        <w:t>ој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ru-RU"/>
        </w:rPr>
        <w:t xml:space="preserve"> 1 Оде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>љ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ru-RU"/>
        </w:rPr>
        <w:t>ења за урбанизам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>,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>О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ru-RU"/>
        </w:rPr>
        <w:t>пштинске управе Србобран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 xml:space="preserve">, а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уче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ни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ц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 при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уств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ују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тварању п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нуда.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</w:t>
      </w:r>
    </w:p>
    <w:p w14:paraId="491FC727">
      <w:pPr>
        <w:tabs>
          <w:tab w:val="left" w:pos="1200"/>
        </w:tabs>
        <w:spacing w:before="57" w:after="0"/>
        <w:ind w:left="-307" w:leftChars="-128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 xml:space="preserve"> 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 xml:space="preserve">         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Лице коме се непокретност преноси у својину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је дужно да исплати утврђену цену у року од 8 дана од дана пријема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Одлуке о избору најповољнијег понуђача,а најкасније на дан солемнизације 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говора о отуђењу непокретности.</w:t>
      </w:r>
    </w:p>
    <w:p w14:paraId="39D03C63">
      <w:pPr>
        <w:widowControl w:val="0"/>
        <w:spacing w:after="0"/>
        <w:ind w:left="-320" w:leftChars="-171" w:hanging="90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 xml:space="preserve">  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Latn-RS"/>
        </w:rPr>
        <w:t xml:space="preserve">           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 xml:space="preserve">   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Предност добијања непокретности има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он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ај понуђ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</w:rPr>
        <w:t>а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ч који по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ди најви</w:t>
      </w:r>
      <w:r>
        <w:rPr>
          <w:rFonts w:hint="default" w:ascii="Times New Roman" w:hAnsi="Times New Roman" w:cs="Times New Roman"/>
          <w:color w:val="auto"/>
          <w:spacing w:val="3"/>
          <w:sz w:val="18"/>
          <w:szCs w:val="18"/>
        </w:rPr>
        <w:t>ш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и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износ </w:t>
      </w:r>
      <w:r>
        <w:rPr>
          <w:rFonts w:hint="default" w:ascii="Times New Roman" w:hAnsi="Times New Roman" w:cs="Times New Roman"/>
          <w:color w:val="auto"/>
          <w:spacing w:val="5"/>
          <w:sz w:val="18"/>
          <w:szCs w:val="18"/>
          <w:lang w:val="ru-RU"/>
        </w:rPr>
        <w:t>за предметну непокретност уз прихватање осталих услова који су утврђени ов</w:t>
      </w:r>
      <w:r>
        <w:rPr>
          <w:rFonts w:hint="default" w:ascii="Times New Roman" w:hAnsi="Times New Roman" w:cs="Times New Roman"/>
          <w:color w:val="auto"/>
          <w:spacing w:val="5"/>
          <w:sz w:val="18"/>
          <w:szCs w:val="18"/>
          <w:lang w:val="sr-Cyrl-RS"/>
        </w:rPr>
        <w:t>и</w:t>
      </w:r>
      <w:r>
        <w:rPr>
          <w:rFonts w:hint="default" w:ascii="Times New Roman" w:hAnsi="Times New Roman" w:cs="Times New Roman"/>
          <w:color w:val="auto"/>
          <w:spacing w:val="5"/>
          <w:sz w:val="18"/>
          <w:szCs w:val="18"/>
        </w:rPr>
        <w:t xml:space="preserve">м  </w:t>
      </w:r>
      <w:r>
        <w:rPr>
          <w:rFonts w:hint="default" w:ascii="Times New Roman" w:hAnsi="Times New Roman" w:cs="Times New Roman"/>
          <w:color w:val="auto"/>
          <w:spacing w:val="5"/>
          <w:sz w:val="18"/>
          <w:szCs w:val="18"/>
          <w:lang w:val="ru-RU"/>
        </w:rPr>
        <w:t>огласом</w:t>
      </w:r>
      <w:r>
        <w:rPr>
          <w:rFonts w:hint="default" w:ascii="Times New Roman" w:hAnsi="Times New Roman" w:cs="Times New Roman"/>
          <w:color w:val="auto"/>
          <w:spacing w:val="5"/>
          <w:sz w:val="18"/>
          <w:szCs w:val="18"/>
          <w:lang w:val="sr-Cyrl-RS"/>
        </w:rPr>
        <w:t xml:space="preserve"> и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Одлук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ом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 xml:space="preserve"> о покретању поступка за отуђење непокретности у Србобрану,улица Јована Јовановића Змаја број 2А</w:t>
      </w:r>
      <w:r>
        <w:rPr>
          <w:rFonts w:hint="default" w:cs="Times New Roman"/>
          <w:b w:val="0"/>
          <w:bCs w:val="0"/>
          <w:color w:val="auto"/>
          <w:sz w:val="18"/>
          <w:szCs w:val="18"/>
          <w:lang w:val="sr-Cyrl-RS"/>
        </w:rPr>
        <w:t xml:space="preserve"> Општинског већа Србобран број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>003236522 2024 08910 003 000 060 107 04 006</w:t>
      </w:r>
      <w:r>
        <w:rPr>
          <w:rFonts w:hint="default" w:cs="Times New Roman"/>
          <w:b w:val="0"/>
          <w:bCs w:val="0"/>
          <w:color w:val="auto"/>
          <w:sz w:val="18"/>
          <w:szCs w:val="18"/>
          <w:lang w:val="sr-Cyrl-RS"/>
        </w:rPr>
        <w:t xml:space="preserve"> од 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  <w:lang w:val="sr-Cyrl-RS"/>
        </w:rPr>
        <w:t>18.11.2024.</w:t>
      </w:r>
      <w:r>
        <w:rPr>
          <w:rFonts w:hint="default" w:ascii="Times New Roman" w:hAnsi="Times New Roman" w:cs="Times New Roman"/>
          <w:b w:val="0"/>
          <w:bCs w:val="0"/>
          <w:color w:val="auto"/>
          <w:sz w:val="18"/>
          <w:szCs w:val="18"/>
        </w:rPr>
        <w:t>године</w:t>
      </w:r>
      <w:r>
        <w:rPr>
          <w:rFonts w:hint="default" w:cs="Times New Roman"/>
          <w:b w:val="0"/>
          <w:bCs w:val="0"/>
          <w:color w:val="auto"/>
          <w:sz w:val="18"/>
          <w:szCs w:val="18"/>
          <w:lang w:val="sr-Cyrl-RS"/>
        </w:rPr>
        <w:t>.</w:t>
      </w:r>
    </w:p>
    <w:p w14:paraId="18376CA3">
      <w:pPr>
        <w:widowControl w:val="0"/>
        <w:spacing w:after="0"/>
        <w:ind w:right="0" w:rightChars="0" w:firstLine="630" w:firstLineChars="350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Гарантни износ за учешће на огласу из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оси </w:t>
      </w:r>
      <w:r>
        <w:rPr>
          <w:rFonts w:hint="default" w:ascii="Times New Roman" w:hAnsi="Times New Roman" w:cs="Times New Roman"/>
          <w:color w:val="auto"/>
          <w:spacing w:val="21"/>
          <w:sz w:val="18"/>
          <w:szCs w:val="18"/>
          <w:lang w:val="ru-RU"/>
        </w:rPr>
        <w:t>2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0% од почетног износа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минималне цене,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односно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4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.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0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00,00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евра у динарској противредности на дан уплате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по средњем курсу Народне банке Србије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.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 Гарантни износ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е уплаћује на 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 xml:space="preserve">депозитни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рачун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за отуђење непокретности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пштине Србобран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број 840-1040804-49,модел 97,позив на број 78-233.</w:t>
      </w:r>
    </w:p>
    <w:p w14:paraId="395EE79D">
      <w:pPr>
        <w:widowControl w:val="0"/>
        <w:spacing w:after="0"/>
        <w:ind w:firstLine="720" w:firstLineChars="400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Уплаћени гарантни и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з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нос биће враћен уче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ницима ко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ј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 не у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пеју на огласу у року од 8 дана од дана доношења Одлуке о отуђењу непокретности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 најповољнијем понуђачу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, а најповољнијем понуђ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чу ће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ити урачунат као део понуђене цене.</w:t>
      </w:r>
    </w:p>
    <w:p w14:paraId="038220D0">
      <w:pPr>
        <w:widowControl w:val="0"/>
        <w:spacing w:after="0"/>
        <w:ind w:left="-180" w:firstLine="855" w:firstLineChars="475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Најповољнији по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ђ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ч губи пр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во на пов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р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аћај гаран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т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ног износа у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сл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ч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 xml:space="preserve">ају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одустајања од своје пон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д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 у сл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чају да 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р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ку од 30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дан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а од дана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доношења Одлуке о избору најповољнијег понуђача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 не закључи Уговор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 xml:space="preserve">са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п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редседником општине и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л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и лицем које он овласти.</w:t>
      </w:r>
    </w:p>
    <w:p w14:paraId="5000B547">
      <w:pPr>
        <w:widowControl w:val="0"/>
        <w:overflowPunct/>
        <w:spacing w:after="0"/>
        <w:ind w:left="-17" w:leftChars="-7" w:firstLine="675" w:firstLineChars="375"/>
        <w:jc w:val="both"/>
        <w:rPr>
          <w:rFonts w:hint="default" w:ascii="Times New Roman" w:hAnsi="Times New Roman" w:cs="Times New Roman"/>
          <w:color w:val="auto"/>
          <w:spacing w:val="-7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Рок за по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д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ношење п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нуда је 15 дана од дана објављивања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јавно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г огласа у средствима информисања, </w:t>
      </w:r>
      <w:r>
        <w:rPr>
          <w:rFonts w:hint="default" w:ascii="Times New Roman" w:hAnsi="Times New Roman" w:cs="Times New Roman"/>
          <w:color w:val="auto"/>
          <w:spacing w:val="-3"/>
          <w:sz w:val="18"/>
          <w:szCs w:val="18"/>
        </w:rPr>
        <w:t>Дневном  листу “</w:t>
      </w:r>
      <w:r>
        <w:rPr>
          <w:rFonts w:hint="default" w:ascii="Times New Roman" w:hAnsi="Times New Roman" w:cs="Times New Roman"/>
          <w:color w:val="auto"/>
          <w:spacing w:val="-3"/>
          <w:sz w:val="18"/>
          <w:szCs w:val="18"/>
          <w:lang w:val="sr-Cyrl-RS"/>
        </w:rPr>
        <w:t>Дневник</w:t>
      </w:r>
      <w:r>
        <w:rPr>
          <w:rFonts w:hint="default" w:ascii="Times New Roman" w:hAnsi="Times New Roman" w:cs="Times New Roman"/>
          <w:color w:val="auto"/>
          <w:spacing w:val="-3"/>
          <w:sz w:val="18"/>
          <w:szCs w:val="18"/>
        </w:rPr>
        <w:t>”, н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а огласн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ој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табл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и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  <w:lang w:val="ru-RU"/>
        </w:rPr>
        <w:t xml:space="preserve"> општине Србобран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</w:rPr>
        <w:t xml:space="preserve"> и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  <w:lang w:val="ru-RU"/>
        </w:rPr>
        <w:t xml:space="preserve"> на интернет страниц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</w:rPr>
        <w:t>и о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  <w:lang w:val="ru-RU"/>
        </w:rPr>
        <w:t>пштине Срб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</w:rPr>
        <w:t>o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  <w:lang w:val="sr-Cyrl-CS"/>
        </w:rPr>
        <w:t>бран</w:t>
      </w:r>
      <w:r>
        <w:rPr>
          <w:rFonts w:hint="default" w:ascii="Times New Roman" w:hAnsi="Times New Roman" w:cs="Times New Roman"/>
          <w:color w:val="auto"/>
          <w:spacing w:val="-6"/>
          <w:sz w:val="18"/>
          <w:szCs w:val="18"/>
          <w:lang w:val="sr-Cyrl-RS"/>
        </w:rPr>
        <w:t xml:space="preserve"> и то почев од 20.11.2024. до 04.12.2024.године до 14.00 часова.</w:t>
      </w:r>
    </w:p>
    <w:p w14:paraId="1235A91A">
      <w:pPr>
        <w:widowControl w:val="0"/>
        <w:spacing w:after="0"/>
        <w:ind w:left="0" w:leftChars="0" w:firstLine="765" w:firstLineChars="425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Право уч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е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шћа на јавном огласу имају 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>физи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sr-Cyrl-CS"/>
        </w:rPr>
        <w:t>ч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</w:rPr>
        <w:t>ка</w:t>
      </w:r>
      <w:r>
        <w:rPr>
          <w:rFonts w:hint="default" w:ascii="Times New Roman" w:hAnsi="Times New Roman" w:cs="Times New Roman"/>
          <w:color w:val="auto"/>
          <w:spacing w:val="8"/>
          <w:sz w:val="18"/>
          <w:szCs w:val="18"/>
          <w:lang w:val="sr-Cyrl-CS"/>
        </w:rPr>
        <w:t>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правна лица и предузетници који 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 xml:space="preserve">су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регистровани на тери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т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орији Ре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п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  <w:lang w:val="ru-RU"/>
        </w:rPr>
        <w:t>б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лике Срби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  <w:lang w:val="ru-RU"/>
        </w:rPr>
        <w:t>ј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е.</w:t>
      </w:r>
    </w:p>
    <w:p w14:paraId="33353C5D">
      <w:pPr>
        <w:widowControl w:val="0"/>
        <w:spacing w:after="0"/>
        <w:ind w:left="0" w:leftChars="0" w:firstLine="765" w:firstLineChars="425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</w:p>
    <w:p w14:paraId="51B74D2B">
      <w:pPr>
        <w:widowControl w:val="0"/>
        <w:spacing w:after="0"/>
        <w:ind w:left="-617" w:leftChars="-257" w:right="-1066" w:rightChars="-444" w:firstLine="934" w:firstLineChars="51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</w:p>
    <w:p w14:paraId="7E8362CB">
      <w:pPr>
        <w:widowControl w:val="0"/>
        <w:spacing w:after="0"/>
        <w:ind w:left="-617" w:leftChars="-257" w:right="-1066" w:rightChars="-444" w:firstLine="934" w:firstLineChars="51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</w:p>
    <w:p w14:paraId="624B0DD5">
      <w:pPr>
        <w:widowControl w:val="0"/>
        <w:spacing w:after="0"/>
        <w:ind w:left="-617" w:leftChars="-257" w:right="-1066" w:rightChars="-444" w:firstLine="934" w:firstLineChars="51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Пон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да мора да сад</w:t>
      </w:r>
      <w:r>
        <w:rPr>
          <w:rFonts w:hint="default" w:ascii="Times New Roman" w:hAnsi="Times New Roman" w:cs="Times New Roman"/>
          <w:color w:val="auto"/>
          <w:spacing w:val="-1"/>
          <w:sz w:val="18"/>
          <w:szCs w:val="18"/>
          <w:lang w:val="ru-RU"/>
        </w:rPr>
        <w:t>р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жи:</w:t>
      </w:r>
    </w:p>
    <w:p w14:paraId="47FBA9A6">
      <w:pPr>
        <w:widowControl w:val="0"/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</w:p>
    <w:p w14:paraId="1EAA2117">
      <w:pPr>
        <w:spacing w:after="0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CS"/>
        </w:rPr>
        <w:t>1.за физичка лица: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број телефона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и мора бити потписана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;</w:t>
      </w:r>
    </w:p>
    <w:p w14:paraId="66148B79">
      <w:pPr>
        <w:pStyle w:val="6"/>
        <w:spacing w:after="0"/>
        <w:ind w:left="358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</w:p>
    <w:p w14:paraId="7384D905">
      <w:pPr>
        <w:spacing w:after="0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b/>
          <w:color w:val="auto"/>
          <w:sz w:val="18"/>
          <w:szCs w:val="18"/>
          <w:lang w:val="sr-Cyrl-CS"/>
        </w:rPr>
        <w:t xml:space="preserve">2.за предузетнике и правна лица: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назив, односно пословно име, порески идентификациони број, матични број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и број решења о регистрацији код Агенције за привредне регистре,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седиште, број телефона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и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потпис овлашћеног лица</w:t>
      </w:r>
    </w:p>
    <w:p w14:paraId="38E4E7B7">
      <w:pPr>
        <w:spacing w:after="0"/>
        <w:ind w:left="-2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</w:p>
    <w:p w14:paraId="25CA229A">
      <w:pPr>
        <w:spacing w:after="0"/>
        <w:ind w:left="-617" w:leftChars="-257" w:right="-1066" w:rightChars="-444" w:firstLine="486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  <w:u w:val="single"/>
          <w:lang w:val="ru-RU"/>
        </w:rPr>
        <w:t>Пон</w:t>
      </w:r>
      <w:r>
        <w:rPr>
          <w:rFonts w:hint="default" w:ascii="Times New Roman" w:hAnsi="Times New Roman" w:cs="Times New Roman"/>
          <w:b/>
          <w:bCs/>
          <w:color w:val="auto"/>
          <w:spacing w:val="-1"/>
          <w:sz w:val="18"/>
          <w:szCs w:val="18"/>
          <w:u w:val="single"/>
          <w:lang w:val="ru-RU"/>
        </w:rPr>
        <w:t>у</w:t>
      </w: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  <w:u w:val="single"/>
          <w:lang w:val="ru-RU"/>
        </w:rPr>
        <w:t>да мора да сад</w:t>
      </w:r>
      <w:r>
        <w:rPr>
          <w:rFonts w:hint="default" w:ascii="Times New Roman" w:hAnsi="Times New Roman" w:cs="Times New Roman"/>
          <w:b/>
          <w:bCs/>
          <w:color w:val="auto"/>
          <w:spacing w:val="-1"/>
          <w:sz w:val="18"/>
          <w:szCs w:val="18"/>
          <w:u w:val="single"/>
          <w:lang w:val="ru-RU"/>
        </w:rPr>
        <w:t>р</w:t>
      </w:r>
      <w:r>
        <w:rPr>
          <w:rFonts w:hint="default" w:ascii="Times New Roman" w:hAnsi="Times New Roman" w:cs="Times New Roman"/>
          <w:b/>
          <w:bCs/>
          <w:color w:val="auto"/>
          <w:sz w:val="18"/>
          <w:szCs w:val="18"/>
          <w:u w:val="single"/>
          <w:lang w:val="ru-RU"/>
        </w:rPr>
        <w:t>жи и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:</w:t>
      </w:r>
    </w:p>
    <w:p w14:paraId="2052C8D6">
      <w:pPr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- износ понуђене цене отуђења непокретности,</w:t>
      </w:r>
    </w:p>
    <w:p w14:paraId="45EEAE78">
      <w:pPr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- доказ о уплаћеном гарантном износу,</w:t>
      </w:r>
    </w:p>
    <w:p w14:paraId="0DCC832D">
      <w:pPr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- специјална и оверена пуномоћ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(у случају да понуду доставља пуномоћник)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,</w:t>
      </w:r>
    </w:p>
    <w:p w14:paraId="79776B6A">
      <w:pPr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- фотокопија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или очитана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личне карте за физичка лица,</w:t>
      </w:r>
    </w:p>
    <w:p w14:paraId="2950070C">
      <w:pPr>
        <w:spacing w:after="0"/>
        <w:ind w:left="-617" w:leftChars="-257" w:right="0" w:rightChars="0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-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оригинални извод из регистра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привредних субјеката или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потврда да је предузетник уписан у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 одговарајући регистар,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све не старије од 30 дана</w:t>
      </w:r>
    </w:p>
    <w:p w14:paraId="66FCBEDF">
      <w:pPr>
        <w:widowControl w:val="0"/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 xml:space="preserve">-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из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</w:rPr>
        <w:t>ј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аву о прихватању 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сви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х у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с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л</w:t>
      </w:r>
      <w:r>
        <w:rPr>
          <w:rFonts w:hint="default" w:ascii="Times New Roman" w:hAnsi="Times New Roman" w:cs="Times New Roman"/>
          <w:color w:val="auto"/>
          <w:spacing w:val="2"/>
          <w:sz w:val="18"/>
          <w:szCs w:val="18"/>
        </w:rPr>
        <w:t>о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ва из оглас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а</w:t>
      </w:r>
    </w:p>
    <w:p w14:paraId="2BB292FC">
      <w:pPr>
        <w:widowControl w:val="0"/>
        <w:spacing w:after="0"/>
        <w:ind w:left="-617" w:leftChars="-257" w:right="-1066" w:rightChars="-444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CS"/>
        </w:rPr>
        <w:t>-б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рој текућ</w:t>
      </w:r>
      <w:r>
        <w:rPr>
          <w:rFonts w:hint="default" w:ascii="Times New Roman" w:hAnsi="Times New Roman" w:cs="Times New Roman"/>
          <w:color w:val="auto"/>
          <w:spacing w:val="1"/>
          <w:sz w:val="18"/>
          <w:szCs w:val="18"/>
        </w:rPr>
        <w:t>е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г рачуна за враћање депозита</w:t>
      </w:r>
    </w:p>
    <w:p w14:paraId="7EE27699">
      <w:pPr>
        <w:widowControl w:val="0"/>
        <w:spacing w:after="0"/>
        <w:ind w:right="101" w:rightChars="42"/>
        <w:jc w:val="both"/>
        <w:rPr>
          <w:rFonts w:hint="default" w:ascii="Times New Roman" w:hAnsi="Times New Roman" w:cs="Times New Roman"/>
          <w:color w:val="auto"/>
          <w:sz w:val="18"/>
          <w:szCs w:val="18"/>
        </w:rPr>
      </w:pPr>
    </w:p>
    <w:p w14:paraId="423E18F2">
      <w:pPr>
        <w:widowControl w:val="0"/>
        <w:spacing w:after="0"/>
        <w:ind w:left="-617" w:leftChars="-257" w:right="101" w:rightChars="42" w:firstLine="484" w:firstLineChars="26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Подносиоци неблаговремених или непотпуних пријава,односно понуда неће моћи да учествују у поступку прикупљања понуда.</w:t>
      </w:r>
    </w:p>
    <w:p w14:paraId="3D6F023E">
      <w:pPr>
        <w:widowControl w:val="0"/>
        <w:spacing w:after="0"/>
        <w:ind w:left="-617" w:leftChars="-257" w:right="101" w:rightChars="42" w:firstLine="754" w:firstLineChars="419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>Заинтересовани понуђачи могу да разгледају непокретност,која је предмет јавне продаје,све до дана одржавања јавне продаје.</w:t>
      </w:r>
    </w:p>
    <w:p w14:paraId="4CBE1AA9">
      <w:pPr>
        <w:widowControl w:val="0"/>
        <w:spacing w:after="0"/>
        <w:ind w:left="-617" w:leftChars="-257" w:right="101" w:rightChars="42"/>
        <w:jc w:val="both"/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  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>Уколико се на јавни оглас пријави само један учесник, непокретност у јавној својини се може отуђити под условом да је учесник понудио најмање почетни изно</w:t>
      </w:r>
      <w:bookmarkStart w:id="0" w:name="_GoBack"/>
      <w:bookmarkEnd w:id="0"/>
      <w:r>
        <w:rPr>
          <w:rFonts w:hint="default" w:ascii="Times New Roman" w:hAnsi="Times New Roman" w:cs="Times New Roman"/>
          <w:color w:val="auto"/>
          <w:sz w:val="18"/>
          <w:szCs w:val="18"/>
          <w:lang w:val="ru-RU"/>
        </w:rPr>
        <w:t xml:space="preserve">с цене за отуђење непокретности и прихватио све друге услове из огласа. </w:t>
      </w:r>
    </w:p>
    <w:p w14:paraId="3B00864A">
      <w:pPr>
        <w:pStyle w:val="4"/>
        <w:ind w:right="-269" w:rightChars="-112"/>
        <w:rPr>
          <w:rFonts w:hint="default" w:ascii="Times New Roman" w:hAnsi="Times New Roman" w:cs="Times New Roman"/>
          <w:color w:val="auto"/>
          <w:sz w:val="18"/>
          <w:szCs w:val="18"/>
        </w:rPr>
      </w:pPr>
    </w:p>
    <w:p w14:paraId="730E8041">
      <w:pPr>
        <w:pStyle w:val="4"/>
        <w:ind w:left="-468" w:leftChars="-195" w:right="-269" w:rightChars="-112" w:firstLine="1069" w:firstLineChars="594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                                                                                                 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Latn-RS"/>
        </w:rPr>
        <w:t xml:space="preserve">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Председник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општине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Србобран</w:t>
      </w:r>
    </w:p>
    <w:p w14:paraId="477ACC87">
      <w:pPr>
        <w:pStyle w:val="4"/>
        <w:ind w:left="-468" w:leftChars="-195" w:right="-269" w:rightChars="-112" w:firstLine="1069" w:firstLineChars="594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                                                                     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     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     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         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Cyrl-RS"/>
        </w:rPr>
        <w:t xml:space="preserve">       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sr-Latn-R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  <w:lang w:val="en-US"/>
        </w:rPr>
        <w:t xml:space="preserve"> </w:t>
      </w:r>
      <w:r>
        <w:rPr>
          <w:rFonts w:hint="default" w:ascii="Times New Roman" w:hAnsi="Times New Roman" w:cs="Times New Roman"/>
          <w:color w:val="auto"/>
          <w:sz w:val="18"/>
          <w:szCs w:val="18"/>
        </w:rPr>
        <w:t>Радивој  Дебељачки</w:t>
      </w:r>
    </w:p>
    <w:p w14:paraId="28AC9FC0">
      <w:pPr>
        <w:pStyle w:val="4"/>
        <w:ind w:left="-468" w:leftChars="-195" w:right="-269" w:rightChars="-112" w:firstLine="1069" w:firstLineChars="594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color w:val="auto"/>
          <w:sz w:val="18"/>
          <w:szCs w:val="18"/>
        </w:rPr>
        <w:t xml:space="preserve">                                                                              </w:t>
      </w:r>
    </w:p>
    <w:p w14:paraId="7AC5E932">
      <w:pPr>
        <w:pStyle w:val="4"/>
        <w:ind w:left="-468" w:leftChars="-195" w:right="-269" w:rightChars="-112" w:firstLine="1069" w:firstLineChars="594"/>
        <w:rPr>
          <w:rFonts w:hint="default" w:ascii="Times New Roman" w:hAnsi="Times New Roman" w:cs="Times New Roman"/>
          <w:color w:val="auto"/>
          <w:sz w:val="18"/>
          <w:szCs w:val="18"/>
        </w:rPr>
      </w:pP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 xml:space="preserve">У Србобрану, 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>19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>.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>11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>.202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  <w:lang w:val="sr-Cyrl-RS"/>
        </w:rPr>
        <w:t>4</w:t>
      </w:r>
      <w:r>
        <w:rPr>
          <w:rFonts w:hint="default" w:ascii="Times New Roman" w:hAnsi="Times New Roman" w:cs="Times New Roman"/>
          <w:bCs/>
          <w:color w:val="auto"/>
          <w:sz w:val="18"/>
          <w:szCs w:val="18"/>
        </w:rPr>
        <w:t>.године</w:t>
      </w:r>
    </w:p>
    <w:p w14:paraId="77917660">
      <w:pPr>
        <w:pStyle w:val="4"/>
        <w:ind w:left="-468" w:leftChars="-195" w:right="-269" w:rightChars="-112" w:firstLine="1069" w:firstLineChars="594"/>
        <w:rPr>
          <w:rFonts w:hint="default" w:ascii="Times New Roman" w:hAnsi="Times New Roman" w:cs="Times New Roman"/>
          <w:color w:val="auto"/>
          <w:sz w:val="18"/>
          <w:szCs w:val="18"/>
        </w:rPr>
      </w:pPr>
    </w:p>
    <w:p w14:paraId="6FF48EB3">
      <w:pPr>
        <w:rPr>
          <w:rFonts w:hint="default" w:ascii="Times New Roman" w:hAnsi="Times New Roman" w:cs="Times New Roman"/>
          <w:color w:val="auto"/>
          <w:sz w:val="18"/>
          <w:szCs w:val="18"/>
        </w:rPr>
      </w:pPr>
    </w:p>
    <w:p w14:paraId="1617114E">
      <w:pPr>
        <w:tabs>
          <w:tab w:val="left" w:pos="9600"/>
        </w:tabs>
        <w:ind w:right="-1070" w:rightChars="-446"/>
        <w:jc w:val="center"/>
        <w:rPr>
          <w:rFonts w:hint="default" w:ascii="Times New Roman" w:hAnsi="Times New Roman" w:eastAsia="SimSun" w:cs="Times New Roman"/>
          <w:color w:val="auto"/>
          <w:sz w:val="18"/>
          <w:szCs w:val="18"/>
          <w:lang w:val="sr-Cyrl-CS" w:eastAsia="en-US" w:bidi="ar-SA"/>
        </w:rPr>
      </w:pPr>
    </w:p>
    <w:p w14:paraId="359D2E0B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13245C16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4375F5BE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6C8600D6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0F9B7A49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465FE690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04C4F73F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6E67F7C1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2F8808F0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046B0858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5463725A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24A4082E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549E837B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65BB467B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6711CC02">
      <w:pPr>
        <w:tabs>
          <w:tab w:val="left" w:pos="9600"/>
        </w:tabs>
        <w:ind w:right="-1070" w:rightChars="-446"/>
        <w:jc w:val="center"/>
        <w:rPr>
          <w:rFonts w:hint="default" w:ascii="Arial" w:hAnsi="Arial" w:eastAsia="SimSun" w:cs="Arial"/>
          <w:color w:val="auto"/>
          <w:sz w:val="18"/>
          <w:szCs w:val="18"/>
          <w:lang w:val="sr-Cyrl-CS" w:eastAsia="en-US" w:bidi="ar-SA"/>
        </w:rPr>
      </w:pPr>
    </w:p>
    <w:p w14:paraId="4B175C57">
      <w:pPr>
        <w:rPr>
          <w:color w:val="FF0000"/>
        </w:rPr>
      </w:pPr>
    </w:p>
    <w:sectPr>
      <w:pgSz w:w="11906" w:h="16838"/>
      <w:pgMar w:top="1440" w:right="986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1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8B78C0"/>
    <w:rsid w:val="024205C1"/>
    <w:rsid w:val="04471F90"/>
    <w:rsid w:val="04C81E76"/>
    <w:rsid w:val="068A6917"/>
    <w:rsid w:val="072B6851"/>
    <w:rsid w:val="0EE135C3"/>
    <w:rsid w:val="17056801"/>
    <w:rsid w:val="189823E5"/>
    <w:rsid w:val="1A747163"/>
    <w:rsid w:val="20151382"/>
    <w:rsid w:val="20D3430F"/>
    <w:rsid w:val="219A3CC8"/>
    <w:rsid w:val="21CE6705"/>
    <w:rsid w:val="22B72401"/>
    <w:rsid w:val="24B9679C"/>
    <w:rsid w:val="26204C8C"/>
    <w:rsid w:val="2C4778E3"/>
    <w:rsid w:val="2C9949D8"/>
    <w:rsid w:val="322936D7"/>
    <w:rsid w:val="3317335F"/>
    <w:rsid w:val="34FA374E"/>
    <w:rsid w:val="3E137EE5"/>
    <w:rsid w:val="46D6144C"/>
    <w:rsid w:val="4830797A"/>
    <w:rsid w:val="491A0BFD"/>
    <w:rsid w:val="4A135CEC"/>
    <w:rsid w:val="4D8B78C0"/>
    <w:rsid w:val="4D9D5E63"/>
    <w:rsid w:val="4F472BDD"/>
    <w:rsid w:val="4FC76558"/>
    <w:rsid w:val="50247469"/>
    <w:rsid w:val="51033CCE"/>
    <w:rsid w:val="53757BCD"/>
    <w:rsid w:val="53DD6BE5"/>
    <w:rsid w:val="551552CD"/>
    <w:rsid w:val="5BC0241E"/>
    <w:rsid w:val="5E5F7360"/>
    <w:rsid w:val="60B8623B"/>
    <w:rsid w:val="60CE52FF"/>
    <w:rsid w:val="614822A7"/>
    <w:rsid w:val="639D0432"/>
    <w:rsid w:val="659A6D3E"/>
    <w:rsid w:val="687A7176"/>
    <w:rsid w:val="69BF1A0C"/>
    <w:rsid w:val="6DDA1931"/>
    <w:rsid w:val="6F9A479E"/>
    <w:rsid w:val="70BD03D7"/>
    <w:rsid w:val="70D423F8"/>
    <w:rsid w:val="73E3154D"/>
    <w:rsid w:val="7B0A4CBC"/>
    <w:rsid w:val="7F0E6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="Times New Roman" w:hAnsi="Times New Roman" w:eastAsiaTheme="minorEastAsia" w:cstheme="minorBidi"/>
      <w:kern w:val="2"/>
      <w:sz w:val="24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qFormat/>
    <w:uiPriority w:val="0"/>
    <w:pPr>
      <w:widowControl w:val="0"/>
      <w:spacing w:after="200" w:line="276" w:lineRule="auto"/>
      <w:ind w:right="-1054"/>
      <w:jc w:val="both"/>
    </w:pPr>
    <w:rPr>
      <w:rFonts w:ascii="Times New Roman" w:hAnsi="Times New Roman" w:eastAsiaTheme="minorEastAsia" w:cstheme="minorBidi"/>
      <w:kern w:val="2"/>
      <w:sz w:val="24"/>
      <w:szCs w:val="22"/>
      <w:lang w:val="sr-Cyrl-CS" w:eastAsia="zh-CN" w:bidi="ar-SA"/>
    </w:rPr>
  </w:style>
  <w:style w:type="paragraph" w:styleId="5">
    <w:name w:val="Body Text 2"/>
    <w:qFormat/>
    <w:uiPriority w:val="0"/>
    <w:pPr>
      <w:ind w:right="-1054"/>
      <w:jc w:val="center"/>
    </w:pPr>
    <w:rPr>
      <w:rFonts w:ascii="Times New Roman" w:hAnsi="Times New Roman" w:eastAsia="SimSun" w:cs="Times New Roman"/>
      <w:b/>
      <w:bCs/>
      <w:sz w:val="24"/>
      <w:szCs w:val="24"/>
      <w:lang w:val="sr-Cyrl-CS" w:eastAsia="en-US" w:bidi="ar-SA"/>
    </w:rPr>
  </w:style>
  <w:style w:type="paragraph" w:styleId="6">
    <w:name w:val="List Paragraph"/>
    <w:qFormat/>
    <w:uiPriority w:val="34"/>
    <w:pPr>
      <w:widowControl w:val="0"/>
      <w:spacing w:after="200" w:line="276" w:lineRule="auto"/>
      <w:ind w:left="720"/>
      <w:contextualSpacing/>
    </w:pPr>
    <w:rPr>
      <w:rFonts w:ascii="Times New Roman" w:hAnsi="Times New Roman" w:eastAsiaTheme="minorEastAsia" w:cstheme="minorBidi"/>
      <w:kern w:val="2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81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2024-11-15T11:12:00Z</dcterms:created>
  <dc:creator>milana</dc:creator>
  <cp:lastModifiedBy>Milana Medić</cp:lastModifiedBy>
  <cp:lastPrinted>2024-11-19T08:33:07Z</cp:lastPrinted>
  <dcterms:modified xsi:type="dcterms:W3CDTF">2024-11-19T09:10:48Z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CF6C6DA7D356415CAD0A05D1EF29882B_11</vt:lpwstr>
  </property>
</Properties>
</file>